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B2" w:rsidRPr="00B54935" w:rsidRDefault="00515AE1" w:rsidP="00C830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Информационно–аналитическая справка</w:t>
      </w:r>
      <w:r w:rsidR="00DB3E12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5493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по итогам социально-психологического тестирования обучающихся муниципальных, общеобразовательных организаций </w:t>
      </w:r>
      <w:r w:rsidR="00DB3E12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5493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Ставропольского края, профессиональных образовательных организаций и организаций высшего образования, подведомственных министерству образования Ставропольского края</w:t>
      </w:r>
      <w:r w:rsidR="00DB3E12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5493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(2019/20 учебный год)</w:t>
      </w:r>
    </w:p>
    <w:p w:rsidR="00396BB3" w:rsidRPr="00B54935" w:rsidRDefault="00396BB3" w:rsidP="00B63E8A">
      <w:pPr>
        <w:pStyle w:val="a3"/>
        <w:spacing w:line="23" w:lineRule="atLeast"/>
        <w:ind w:left="0" w:firstLine="709"/>
        <w:jc w:val="both"/>
        <w:rPr>
          <w:rFonts w:eastAsia="Calibri"/>
          <w:b/>
          <w:color w:val="000000" w:themeColor="text1"/>
          <w:kern w:val="24"/>
          <w:sz w:val="28"/>
          <w:szCs w:val="28"/>
        </w:rPr>
      </w:pPr>
    </w:p>
    <w:p w:rsidR="004038B2" w:rsidRPr="00B54935" w:rsidRDefault="009F41B1" w:rsidP="00BE41F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Социально-психологическое тестирование обучающихся </w:t>
      </w:r>
      <w:r w:rsidR="00FC7462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образовательных </w:t>
      </w: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организаций Ставропольского краяв 2019/20 учебном</w:t>
      </w:r>
      <w:r w:rsidR="00B503C9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году</w:t>
      </w:r>
      <w:r w:rsidR="004038B2"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, направленное на определение вероятности вовлечения обучающихся в зависимое поведениепроведено ГБУ ДПО «</w:t>
      </w:r>
      <w:r w:rsidR="00857C2F"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Ставропольский краевой институт </w:t>
      </w:r>
      <w:r w:rsidR="00B352B1"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развития образования, повышения квалификации и переподготовки работников образования</w:t>
      </w:r>
      <w:r w:rsidR="004038B2"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»</w:t>
      </w:r>
      <w:r w:rsidR="00B352B1"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на основании </w:t>
      </w:r>
      <w:r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приказа министерства образования Ставропольского края от 28 августа 2019 года № 1306 «Об организации проведения социально-психологического тестирования обучающихся муниципальных, государственных общеобразовательных организаций Ставропольского края, профессиональных образовательных организаций и организаций высшего образования, подведомственных министерству образования Ставропольского края»</w:t>
      </w:r>
      <w:r w:rsidR="0017791B"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41E96" w:rsidRPr="00B54935" w:rsidRDefault="00D41E96" w:rsidP="00BE41F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Социально-психологическое тестирование обучающихся (далее </w:t>
      </w:r>
      <w:r w:rsidR="00A711CA"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– СПТ</w:t>
      </w:r>
      <w:r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) проводилось в режиме онлайн </w:t>
      </w:r>
      <w:r w:rsidRPr="00B54935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 период с 15 сентября по 25 октября 2019 года.</w:t>
      </w:r>
    </w:p>
    <w:p w:rsidR="00C96A36" w:rsidRPr="00B54935" w:rsidRDefault="00D41E96" w:rsidP="00BE41F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Цель </w:t>
      </w:r>
      <w:r w:rsidR="00A711CA" w:rsidRPr="00B54935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СПТ</w:t>
      </w:r>
      <w:r w:rsidR="00A711CA"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– </w:t>
      </w:r>
      <w:r w:rsidR="005552DF" w:rsidRPr="00B5493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определение вероятности вовлечения обучающихся в </w:t>
      </w:r>
      <w:r w:rsidR="005552DF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зависимое поведение</w:t>
      </w:r>
      <w:r w:rsidR="00A169A8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A711CA" w:rsidRPr="00B54935" w:rsidRDefault="008200DF" w:rsidP="00A711CA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Основными задачами</w:t>
      </w:r>
      <w:r w:rsidR="00A711CA" w:rsidRPr="00B5493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СПТ</w:t>
      </w:r>
      <w:r w:rsidR="00A711CA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являются:</w:t>
      </w:r>
    </w:p>
    <w:p w:rsidR="00A711CA" w:rsidRPr="00B54935" w:rsidRDefault="00A711CA" w:rsidP="00A711CA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 w:rsidR="008200DF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выявление у обучающихся психологических «факторов риска» с целью их последующей психологической коррекции;</w:t>
      </w:r>
    </w:p>
    <w:p w:rsidR="00A711CA" w:rsidRPr="00B54935" w:rsidRDefault="00A711CA" w:rsidP="00A711CA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 w:rsidR="008200DF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организация адресной и системной работы с обучающимися образовательной организации, направленной на профилактику вовлечения в потребление наркотических средств и психотропных веществ;</w:t>
      </w:r>
    </w:p>
    <w:p w:rsidR="008200DF" w:rsidRPr="00B54935" w:rsidRDefault="00A711CA" w:rsidP="00A711CA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 w:rsidR="008200DF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формирование контингента обучающихся, направляемых на профилактические медицинские осмотры.</w:t>
      </w:r>
    </w:p>
    <w:p w:rsidR="008200DF" w:rsidRPr="00B54935" w:rsidRDefault="008200DF" w:rsidP="00BE41F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Принципы СПТ:</w:t>
      </w:r>
      <w:r w:rsidR="00C96A36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п</w:t>
      </w: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ринцип добровольности;</w:t>
      </w:r>
      <w:r w:rsidR="00C96A36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п</w:t>
      </w: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ринцип конфиденциальности;</w:t>
      </w:r>
      <w:r w:rsidR="00C96A36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п</w:t>
      </w: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ринцип ненаказуемости.</w:t>
      </w:r>
    </w:p>
    <w:p w:rsidR="001E0F0B" w:rsidRPr="00B54935" w:rsidRDefault="00A711CA" w:rsidP="00A711CA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СПТ </w:t>
      </w:r>
      <w:r w:rsidR="005552DF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построено на е</w:t>
      </w:r>
      <w:r w:rsidR="00D41E96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дин</w:t>
      </w:r>
      <w:r w:rsidR="005552DF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ой</w:t>
      </w:r>
      <w:r w:rsidR="00D41E96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методик</w:t>
      </w:r>
      <w:r w:rsidR="00B503C9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е</w:t>
      </w:r>
      <w:r w:rsidR="005552DF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, которая </w:t>
      </w:r>
      <w:r w:rsidR="00D41E96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разработана в соответствии с поручением Государственного антинаркотического комитета (протокол от </w:t>
      </w: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br/>
      </w:r>
      <w:r w:rsidR="00D41E96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11 декабря 2017 г. № 35)</w:t>
      </w:r>
      <w:r w:rsidR="00B503C9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и является обязательной для образовательных организаций всех субъектов Российской Федерации при проведении </w:t>
      </w: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СПТ</w:t>
      </w:r>
      <w:r w:rsidR="001E0F0B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с 2019/20 учебного года</w:t>
      </w:r>
      <w:r w:rsidR="00B503C9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 w:rsidR="00D41E96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Правообладателем методики является Министерство просвещения Российской Федерации. </w:t>
      </w:r>
    </w:p>
    <w:p w:rsidR="004A4977" w:rsidRPr="00B54935" w:rsidRDefault="00A169A8" w:rsidP="00BE41F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Единая методика </w:t>
      </w:r>
      <w:r w:rsidR="00A711CA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СПТ</w:t>
      </w: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(далее – ЕМ СПТ)</w:t>
      </w:r>
      <w:r w:rsidR="004A4977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основана на представлении о непрерывности и единовременности совместного психорегулирующего воздействия факторов риска и факторов защиты (протективных факторов).</w:t>
      </w:r>
    </w:p>
    <w:p w:rsidR="00D41E96" w:rsidRPr="00B54935" w:rsidRDefault="005552DF" w:rsidP="00BE41F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>Методика не может быть использована для формулировки заключения о наркотической или иной зависимости респондента</w:t>
      </w:r>
      <w:r w:rsidR="00A169A8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396BB3" w:rsidRPr="00B54935" w:rsidRDefault="004038B2" w:rsidP="00BE41F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Методика предназначена для выявления латентной и явной рискогенности социально-психологических условий, формирующих психологическую готовность к </w:t>
      </w:r>
      <w:r w:rsidRPr="00B5493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аддиктивному</w:t>
      </w: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(зависимому) поведению у лиц подр</w:t>
      </w:r>
      <w:r w:rsidR="001E0F0B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осткового и юношеского возраста и о</w:t>
      </w: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существляет оценку вероятности вовлечения в аддиктивное поведение на основе соотношения факторов риска и факторов защиты, воздействующих на обследуемых.</w:t>
      </w:r>
      <w:r w:rsidR="00200DA3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Также выявляет повышенную и незначительную вероятность вовлечения в зависимое поведение.</w:t>
      </w:r>
    </w:p>
    <w:p w:rsidR="00396BB3" w:rsidRPr="00B54935" w:rsidRDefault="00396BB3" w:rsidP="00BE4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35">
        <w:rPr>
          <w:rFonts w:ascii="Times New Roman" w:hAnsi="Times New Roman" w:cs="Times New Roman"/>
          <w:b/>
          <w:sz w:val="28"/>
          <w:szCs w:val="28"/>
        </w:rPr>
        <w:t>Аддиктивное</w:t>
      </w:r>
      <w:r w:rsidRPr="00B54935">
        <w:rPr>
          <w:rFonts w:ascii="Times New Roman" w:hAnsi="Times New Roman" w:cs="Times New Roman"/>
          <w:sz w:val="28"/>
          <w:szCs w:val="28"/>
        </w:rPr>
        <w:t xml:space="preserve"> поведение (от англ. addiction</w:t>
      </w:r>
      <w:r w:rsidR="00A711CA" w:rsidRPr="00B54935">
        <w:rPr>
          <w:rFonts w:ascii="Times New Roman" w:hAnsi="Times New Roman" w:cs="Times New Roman"/>
          <w:sz w:val="28"/>
          <w:szCs w:val="28"/>
        </w:rPr>
        <w:t>–</w:t>
      </w:r>
      <w:r w:rsidRPr="00B54935">
        <w:rPr>
          <w:rFonts w:ascii="Times New Roman" w:hAnsi="Times New Roman" w:cs="Times New Roman"/>
          <w:sz w:val="28"/>
          <w:szCs w:val="28"/>
        </w:rPr>
        <w:t xml:space="preserve"> склонность, пагубная привычка) </w:t>
      </w:r>
      <w:r w:rsidR="00A711CA" w:rsidRPr="00B54935">
        <w:rPr>
          <w:rFonts w:ascii="Times New Roman" w:hAnsi="Times New Roman" w:cs="Times New Roman"/>
          <w:sz w:val="28"/>
          <w:szCs w:val="28"/>
        </w:rPr>
        <w:t>–</w:t>
      </w:r>
      <w:r w:rsidRPr="00B54935">
        <w:rPr>
          <w:rFonts w:ascii="Times New Roman" w:hAnsi="Times New Roman" w:cs="Times New Roman"/>
          <w:sz w:val="28"/>
          <w:szCs w:val="28"/>
        </w:rPr>
        <w:t xml:space="preserve"> особый тип форм деструктивного поведения, которые выражаются в стремлении к уходу от реальности посредством специального изменения своего психического состояния. Выделяются основные виды аддикций: злоупотребление одним или несколькими веществами, изменяющими психическое состояние, напр</w:t>
      </w:r>
      <w:r w:rsidR="00A711CA" w:rsidRPr="00B54935">
        <w:rPr>
          <w:rFonts w:ascii="Times New Roman" w:hAnsi="Times New Roman" w:cs="Times New Roman"/>
          <w:sz w:val="28"/>
          <w:szCs w:val="28"/>
        </w:rPr>
        <w:t xml:space="preserve">имер, </w:t>
      </w:r>
      <w:r w:rsidRPr="00B54935">
        <w:rPr>
          <w:rFonts w:ascii="Times New Roman" w:hAnsi="Times New Roman" w:cs="Times New Roman"/>
          <w:sz w:val="28"/>
          <w:szCs w:val="28"/>
        </w:rPr>
        <w:t xml:space="preserve">алкоголь, наркотики, лекарства, различные яды; участие в азартных играх, в т. ч. </w:t>
      </w:r>
      <w:r w:rsidR="00BE41FE" w:rsidRPr="00B54935">
        <w:rPr>
          <w:rFonts w:ascii="Times New Roman" w:hAnsi="Times New Roman" w:cs="Times New Roman"/>
          <w:sz w:val="28"/>
          <w:szCs w:val="28"/>
        </w:rPr>
        <w:t>к</w:t>
      </w:r>
      <w:r w:rsidRPr="00B54935">
        <w:rPr>
          <w:rFonts w:ascii="Times New Roman" w:hAnsi="Times New Roman" w:cs="Times New Roman"/>
          <w:sz w:val="28"/>
          <w:szCs w:val="28"/>
        </w:rPr>
        <w:t xml:space="preserve">омпьютерных и т.д. </w:t>
      </w:r>
    </w:p>
    <w:p w:rsidR="00B503C9" w:rsidRPr="00B54935" w:rsidRDefault="004A4977" w:rsidP="00BE41F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В ЕМ СПТ учитываются возрастные и этнокультурные региональные различия. </w:t>
      </w:r>
    </w:p>
    <w:p w:rsidR="005A33AE" w:rsidRPr="00B54935" w:rsidRDefault="005A33AE" w:rsidP="00BE41FE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Процесс обработки результатов СПТпроведен в авто</w:t>
      </w:r>
      <w:r w:rsidR="00CE0BBF" w:rsidRPr="00B5493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матизированном режиме по ЕМ СПТ по следующему алгоритму.</w:t>
      </w:r>
    </w:p>
    <w:p w:rsidR="0086643C" w:rsidRPr="00B54935" w:rsidRDefault="00CE0BBF" w:rsidP="00BE41FE">
      <w:pPr>
        <w:pStyle w:val="a3"/>
        <w:numPr>
          <w:ilvl w:val="0"/>
          <w:numId w:val="8"/>
        </w:numPr>
        <w:spacing w:line="23" w:lineRule="atLeast"/>
        <w:ind w:left="0" w:firstLine="709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Проведен а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нализ полученных результатов 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на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выявлени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е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респондентовс недостоверными ответами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.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Дальнейший анализ показателей проводится на выборке, из которой былиисключены недостоверные результаты респондентов.</w:t>
      </w:r>
    </w:p>
    <w:p w:rsidR="00CE0BBF" w:rsidRPr="00B54935" w:rsidRDefault="00094F61" w:rsidP="00BE41FE">
      <w:pPr>
        <w:pStyle w:val="a3"/>
        <w:numPr>
          <w:ilvl w:val="0"/>
          <w:numId w:val="8"/>
        </w:numPr>
        <w:spacing w:line="23" w:lineRule="atLeast"/>
        <w:ind w:left="0" w:firstLine="709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Проведено о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пределение повышенной вероятности вовлечения в зависимое поведениепо двум методикам оценки.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Оценива</w:t>
      </w:r>
      <w:r w:rsidR="00FA2C9B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лась</w:t>
      </w:r>
      <w:r w:rsidR="00CE0BBF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в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ероятност</w:t>
      </w:r>
      <w:r w:rsidR="00CE0BBF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ь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вовлечени</w:t>
      </w:r>
      <w:r w:rsidR="00CE0BBF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яв зависимое поведение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по методике «Соотношениекритических значений»</w:t>
      </w:r>
      <w:r w:rsidR="005A33AE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(методика оценки №1)</w:t>
      </w:r>
      <w:r w:rsidR="00CE0BBF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и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пометодике «Квазишкалирование» (методика оценки №2</w:t>
      </w:r>
      <w:r w:rsidR="00CE0BBF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).</w:t>
      </w:r>
    </w:p>
    <w:p w:rsidR="00CE0BBF" w:rsidRPr="00B54935" w:rsidRDefault="00175D26" w:rsidP="00396BB3">
      <w:pPr>
        <w:pStyle w:val="a3"/>
        <w:numPr>
          <w:ilvl w:val="0"/>
          <w:numId w:val="8"/>
        </w:numPr>
        <w:spacing w:line="23" w:lineRule="atLeast"/>
        <w:ind w:left="0" w:firstLine="709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Определены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респондент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>ы</w:t>
      </w:r>
      <w:r w:rsidR="0086643C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с повышеннойвероятностью вовлечения</w:t>
      </w:r>
      <w:r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(</w:t>
      </w:r>
      <w:r w:rsidR="00A711CA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далее – </w:t>
      </w:r>
      <w:r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ПВВ)</w:t>
      </w:r>
      <w:r w:rsidR="00A711CA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–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респондент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>ы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, которые </w:t>
      </w:r>
      <w:r w:rsidR="0086643C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по двумметодикам оценки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или </w:t>
      </w:r>
      <w:r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по одной из методик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, имеют </w:t>
      </w:r>
      <w:r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критические показатели</w:t>
      </w:r>
      <w:r w:rsidR="00C830A3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. </w:t>
      </w:r>
      <w:r w:rsidR="00C830A3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Была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определ</w:t>
      </w:r>
      <w:r w:rsidR="00C830A3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ена</w:t>
      </w:r>
      <w:r w:rsidR="00576510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их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дол</w:t>
      </w:r>
      <w:r w:rsidR="00C830A3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я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, относительно все</w:t>
      </w:r>
      <w:r w:rsidR="00396BB3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хобучающихся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, принявш</w:t>
      </w:r>
      <w:r w:rsidR="00396BB3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их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участие в исследовании. </w:t>
      </w:r>
    </w:p>
    <w:p w:rsidR="00C830A3" w:rsidRPr="00B54935" w:rsidRDefault="00C830A3" w:rsidP="00B54935">
      <w:pPr>
        <w:pStyle w:val="a3"/>
        <w:numPr>
          <w:ilvl w:val="0"/>
          <w:numId w:val="8"/>
        </w:numPr>
        <w:spacing w:line="23" w:lineRule="atLeast"/>
        <w:ind w:left="0" w:firstLine="851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Из общего числа респондентов </w:t>
      </w:r>
      <w:r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с повышенной вероятностью вовлечения 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были о</w:t>
      </w:r>
      <w:r w:rsidR="00396BB3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пределены респонденты </w:t>
      </w:r>
    </w:p>
    <w:p w:rsidR="00094F61" w:rsidRPr="00B54935" w:rsidRDefault="00396BB3" w:rsidP="00B54935">
      <w:pPr>
        <w:pStyle w:val="a3"/>
        <w:numPr>
          <w:ilvl w:val="1"/>
          <w:numId w:val="8"/>
        </w:numPr>
        <w:spacing w:line="23" w:lineRule="atLeast"/>
        <w:ind w:left="0" w:firstLine="851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с </w:t>
      </w:r>
      <w:r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явной рискогенностью («группа риска»)</w:t>
      </w:r>
      <w:r w:rsidR="00C830A3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- </w:t>
      </w:r>
      <w:r w:rsidR="00C830A3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е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сли результаты по двум методикам попада</w:t>
      </w:r>
      <w:r w:rsidR="00094F61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ли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в область значений, выходящих за пределы нормы, тоданный респондент характериз</w:t>
      </w:r>
      <w:r w:rsidR="00094F61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овался</w:t>
      </w:r>
      <w:r w:rsidR="0086643C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явной рискогенностью социально-психологических условий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и </w:t>
      </w:r>
      <w:r w:rsidR="0086643C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определя</w:t>
      </w:r>
      <w:r w:rsidR="00094F61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лся </w:t>
      </w:r>
      <w:r w:rsidR="0086643C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как «группа риска».</w:t>
      </w:r>
      <w:r w:rsidR="0086643C" w:rsidRPr="007F3E34">
        <w:rPr>
          <w:rFonts w:eastAsia="Calibri"/>
          <w:bCs/>
          <w:color w:val="000000" w:themeColor="text1"/>
          <w:kern w:val="24"/>
          <w:sz w:val="28"/>
          <w:szCs w:val="28"/>
        </w:rPr>
        <w:t>Доля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выявленногоколичества респондентов относительно тех обследованных,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lastRenderedPageBreak/>
        <w:t xml:space="preserve">которыесоставили группу </w:t>
      </w:r>
      <w:r w:rsidR="00A711CA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ПВВ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, </w:t>
      </w:r>
      <w:r w:rsidR="00094F61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составляет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процент респондентовс </w:t>
      </w:r>
      <w:r w:rsidR="0086643C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явнойрискогенностью</w:t>
      </w:r>
      <w:r w:rsidR="0086643C" w:rsidRPr="007F3E34">
        <w:rPr>
          <w:rFonts w:eastAsia="Calibri"/>
          <w:bCs/>
          <w:color w:val="000000" w:themeColor="text1"/>
          <w:kern w:val="24"/>
          <w:sz w:val="28"/>
          <w:szCs w:val="28"/>
        </w:rPr>
        <w:t>социально-психологических условий.</w:t>
      </w:r>
    </w:p>
    <w:p w:rsidR="00B51161" w:rsidRDefault="00396BB3" w:rsidP="00B54935">
      <w:pPr>
        <w:pStyle w:val="a3"/>
        <w:numPr>
          <w:ilvl w:val="1"/>
          <w:numId w:val="8"/>
        </w:numPr>
        <w:spacing w:line="23" w:lineRule="atLeast"/>
        <w:ind w:left="0" w:firstLine="851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Определены респонденты с </w:t>
      </w:r>
      <w:r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латентной рискогенностью (группа </w:t>
      </w:r>
      <w:r w:rsidR="00A711CA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«</w:t>
      </w:r>
      <w:r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особого внимания</w:t>
      </w:r>
      <w:r w:rsidR="00A711CA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»</w:t>
      </w:r>
      <w:r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). </w:t>
      </w:r>
      <w:r w:rsidR="00A711CA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(Латентный</w:t>
      </w:r>
      <w:r w:rsidR="00A711CA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– скрытый, скрытный. (лат. </w:t>
      </w:r>
      <w:r w:rsidR="00A711CA" w:rsidRPr="00B54935">
        <w:rPr>
          <w:rFonts w:eastAsia="Calibri"/>
          <w:bCs/>
          <w:color w:val="000000" w:themeColor="text1"/>
          <w:kern w:val="24"/>
          <w:sz w:val="28"/>
          <w:szCs w:val="28"/>
          <w:lang w:val="en-US"/>
        </w:rPr>
        <w:t>latents</w:t>
      </w:r>
      <w:r w:rsidR="000305E9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скрывающийся) (науч.)</w:t>
      </w:r>
      <w:r w:rsidR="00A711CA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.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Респондент, имеющий критические значения только по одной методике,характеризуется </w:t>
      </w:r>
      <w:r w:rsidR="0086643C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латентной рискогенностью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социально-психологическихусловий. Доля выявленного количества респондентов вы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числяется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относительно техобследованных, которые составили группу 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>ПВВ</w:t>
      </w:r>
      <w:r w:rsidR="007F3E34">
        <w:rPr>
          <w:rFonts w:eastAsia="Calibri"/>
          <w:bCs/>
          <w:color w:val="000000" w:themeColor="text1"/>
          <w:kern w:val="24"/>
          <w:sz w:val="28"/>
          <w:szCs w:val="28"/>
        </w:rPr>
        <w:t>,</w:t>
      </w:r>
      <w:r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и </w:t>
      </w:r>
      <w:r w:rsidR="00175D26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дает 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процентреспондентов с </w:t>
      </w:r>
      <w:r w:rsidR="0086643C" w:rsidRPr="00B54935">
        <w:rPr>
          <w:rFonts w:eastAsia="Calibri"/>
          <w:b/>
          <w:bCs/>
          <w:color w:val="000000" w:themeColor="text1"/>
          <w:kern w:val="24"/>
          <w:sz w:val="28"/>
          <w:szCs w:val="28"/>
        </w:rPr>
        <w:t>латентной рискогенностью социально-психологических условий</w:t>
      </w:r>
      <w:r w:rsidR="0086643C" w:rsidRPr="00B54935">
        <w:rPr>
          <w:rFonts w:eastAsia="Calibri"/>
          <w:bCs/>
          <w:color w:val="000000" w:themeColor="text1"/>
          <w:kern w:val="24"/>
          <w:sz w:val="28"/>
          <w:szCs w:val="28"/>
        </w:rPr>
        <w:t>.</w:t>
      </w:r>
    </w:p>
    <w:p w:rsidR="00D62745" w:rsidRPr="00052405" w:rsidRDefault="004E76A6" w:rsidP="00D62745">
      <w:pPr>
        <w:pStyle w:val="a3"/>
        <w:numPr>
          <w:ilvl w:val="0"/>
          <w:numId w:val="8"/>
        </w:numPr>
        <w:spacing w:line="23" w:lineRule="atLeast"/>
        <w:ind w:left="0" w:firstLine="709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D6274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По результатам социально-психологического тестирования </w:t>
      </w:r>
      <w:r w:rsidR="007C6BDF" w:rsidRPr="00D62745">
        <w:rPr>
          <w:rFonts w:eastAsia="Calibri"/>
          <w:bCs/>
          <w:color w:val="000000" w:themeColor="text1"/>
          <w:kern w:val="24"/>
          <w:sz w:val="28"/>
          <w:szCs w:val="28"/>
        </w:rPr>
        <w:t>определ</w:t>
      </w:r>
      <w:r w:rsidR="00052405">
        <w:rPr>
          <w:rFonts w:eastAsia="Calibri"/>
          <w:bCs/>
          <w:color w:val="000000" w:themeColor="text1"/>
          <w:kern w:val="24"/>
          <w:sz w:val="28"/>
          <w:szCs w:val="28"/>
        </w:rPr>
        <w:t>ены</w:t>
      </w:r>
      <w:r w:rsidR="007C6BDF" w:rsidRPr="00D6274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целевые группы, включающие обучающихся с латентной рискогенностью (группы «особого внимания») и обучающи</w:t>
      </w:r>
      <w:r w:rsidR="00052405">
        <w:rPr>
          <w:rFonts w:eastAsia="Calibri"/>
          <w:bCs/>
          <w:color w:val="000000" w:themeColor="text1"/>
          <w:kern w:val="24"/>
          <w:sz w:val="28"/>
          <w:szCs w:val="28"/>
        </w:rPr>
        <w:t>х</w:t>
      </w:r>
      <w:r w:rsidR="007C6BDF" w:rsidRPr="00D6274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ся </w:t>
      </w:r>
      <w:r w:rsidR="00052405">
        <w:rPr>
          <w:rFonts w:eastAsia="Calibri"/>
          <w:bCs/>
          <w:color w:val="000000" w:themeColor="text1"/>
          <w:kern w:val="24"/>
          <w:sz w:val="28"/>
          <w:szCs w:val="28"/>
        </w:rPr>
        <w:t>с я</w:t>
      </w:r>
      <w:r w:rsidR="00052405" w:rsidRPr="00052405">
        <w:rPr>
          <w:rFonts w:eastAsia="Calibri"/>
          <w:bCs/>
          <w:color w:val="000000" w:themeColor="text1"/>
          <w:kern w:val="24"/>
          <w:sz w:val="28"/>
          <w:szCs w:val="28"/>
        </w:rPr>
        <w:t>вной рискогенностью (</w:t>
      </w:r>
      <w:r w:rsidR="007C6BDF" w:rsidRPr="00D62745">
        <w:rPr>
          <w:rFonts w:eastAsia="Calibri"/>
          <w:bCs/>
          <w:color w:val="000000" w:themeColor="text1"/>
          <w:kern w:val="24"/>
          <w:sz w:val="28"/>
          <w:szCs w:val="28"/>
        </w:rPr>
        <w:t>«группы риска»</w:t>
      </w:r>
      <w:r w:rsidR="00052405">
        <w:rPr>
          <w:rFonts w:eastAsia="Calibri"/>
          <w:bCs/>
          <w:color w:val="000000" w:themeColor="text1"/>
          <w:kern w:val="24"/>
          <w:sz w:val="28"/>
          <w:szCs w:val="28"/>
        </w:rPr>
        <w:t>)</w:t>
      </w:r>
      <w:r w:rsidR="00303386" w:rsidRPr="00D62745">
        <w:rPr>
          <w:rFonts w:eastAsia="Calibri"/>
          <w:bCs/>
          <w:color w:val="000000" w:themeColor="text1"/>
          <w:kern w:val="24"/>
          <w:sz w:val="28"/>
          <w:szCs w:val="28"/>
        </w:rPr>
        <w:t>,</w:t>
      </w:r>
      <w:r w:rsidR="007C6BDF" w:rsidRPr="00D6274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для организации и проведения профилактической работы</w:t>
      </w:r>
      <w:r w:rsidR="00D62745">
        <w:rPr>
          <w:rFonts w:eastAsia="Calibri"/>
          <w:bCs/>
          <w:color w:val="000000" w:themeColor="text1"/>
          <w:kern w:val="24"/>
          <w:sz w:val="28"/>
          <w:szCs w:val="28"/>
        </w:rPr>
        <w:t>.</w:t>
      </w:r>
    </w:p>
    <w:p w:rsidR="007F3E34" w:rsidRDefault="007F3E34" w:rsidP="00D6274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7F3E34" w:rsidRDefault="00D62745" w:rsidP="00D6274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D6274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 отношении обучающихся, включенных </w:t>
      </w:r>
      <w:r w:rsidR="007F3E3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 группу </w:t>
      </w:r>
      <w:r w:rsidRPr="00D6274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с повышенной вероятностью вовлечения (</w:t>
      </w:r>
      <w:r w:rsidR="007F3E3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 </w:t>
      </w:r>
      <w:r w:rsidRPr="00D6274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явной и латентной рискогенностью)</w:t>
      </w:r>
      <w:r w:rsidR="0005240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,</w:t>
      </w:r>
      <w:r w:rsidRPr="00D6274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должны быть разработаны индивидуально-профилактические программы, направленные на предупреждение и коррекцию деструктивного поведения.</w:t>
      </w:r>
    </w:p>
    <w:p w:rsidR="00BB2C39" w:rsidRPr="007F4D59" w:rsidRDefault="00B51161" w:rsidP="009034B3">
      <w:pPr>
        <w:pStyle w:val="a3"/>
        <w:spacing w:line="23" w:lineRule="atLeast"/>
        <w:ind w:left="0" w:firstLine="709"/>
        <w:jc w:val="both"/>
        <w:rPr>
          <w:sz w:val="28"/>
          <w:szCs w:val="28"/>
        </w:rPr>
      </w:pPr>
      <w:r w:rsidRPr="007F4D59">
        <w:rPr>
          <w:b/>
          <w:sz w:val="28"/>
          <w:szCs w:val="28"/>
          <w:lang w:val="en-US"/>
        </w:rPr>
        <w:t>I</w:t>
      </w:r>
      <w:r w:rsidRPr="007F4D59">
        <w:rPr>
          <w:b/>
          <w:sz w:val="28"/>
          <w:szCs w:val="28"/>
        </w:rPr>
        <w:t xml:space="preserve">. Общие сведения по результатам социально-психологического </w:t>
      </w:r>
      <w:r w:rsidR="00BB2C39" w:rsidRPr="007F4D59">
        <w:rPr>
          <w:b/>
          <w:sz w:val="28"/>
          <w:szCs w:val="28"/>
        </w:rPr>
        <w:t>тестирования обучающихся 13 лет и старше</w:t>
      </w:r>
      <w:r w:rsidRPr="007F4D59">
        <w:rPr>
          <w:b/>
          <w:sz w:val="28"/>
          <w:szCs w:val="28"/>
        </w:rPr>
        <w:t xml:space="preserve"> в Ставропольском крае (2019/20 учебный год)</w:t>
      </w:r>
      <w:r w:rsidR="009034B3">
        <w:rPr>
          <w:b/>
          <w:sz w:val="28"/>
          <w:szCs w:val="28"/>
        </w:rPr>
        <w:t>.</w:t>
      </w:r>
    </w:p>
    <w:p w:rsidR="00200DA3" w:rsidRPr="007F4D59" w:rsidRDefault="00200DA3" w:rsidP="00200DA3">
      <w:pPr>
        <w:pStyle w:val="a3"/>
        <w:spacing w:line="23" w:lineRule="atLeast"/>
        <w:ind w:left="0"/>
        <w:rPr>
          <w:sz w:val="28"/>
          <w:szCs w:val="28"/>
        </w:rPr>
      </w:pPr>
    </w:p>
    <w:p w:rsidR="00643A68" w:rsidRPr="007F4D59" w:rsidRDefault="00643A68" w:rsidP="00643A6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D59">
        <w:rPr>
          <w:rFonts w:ascii="Times New Roman" w:hAnsi="Times New Roman" w:cs="Times New Roman"/>
          <w:sz w:val="28"/>
          <w:szCs w:val="28"/>
        </w:rPr>
        <w:t xml:space="preserve">Численность подлежащих СПТ составляла </w:t>
      </w:r>
      <w:r w:rsidRPr="007F4D59">
        <w:rPr>
          <w:rFonts w:ascii="Times New Roman" w:hAnsi="Times New Roman" w:cs="Times New Roman"/>
          <w:b/>
          <w:sz w:val="28"/>
          <w:szCs w:val="28"/>
        </w:rPr>
        <w:t>91 814</w:t>
      </w:r>
      <w:r w:rsidRPr="007F4D5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7F4D59">
        <w:rPr>
          <w:rFonts w:ascii="Times New Roman" w:hAnsi="Times New Roman" w:cs="Times New Roman"/>
          <w:b/>
          <w:sz w:val="28"/>
          <w:szCs w:val="28"/>
        </w:rPr>
        <w:t>в возрасте от 13 до 18 лет.</w:t>
      </w:r>
    </w:p>
    <w:p w:rsidR="00B51161" w:rsidRPr="007F4D59" w:rsidRDefault="00BB2C39" w:rsidP="00200D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59">
        <w:rPr>
          <w:rFonts w:ascii="Times New Roman" w:hAnsi="Times New Roman" w:cs="Times New Roman"/>
          <w:sz w:val="28"/>
          <w:szCs w:val="28"/>
        </w:rPr>
        <w:t xml:space="preserve">В </w:t>
      </w:r>
      <w:r w:rsidR="00B51161" w:rsidRPr="007F4D59">
        <w:rPr>
          <w:rFonts w:ascii="Times New Roman" w:hAnsi="Times New Roman" w:cs="Times New Roman"/>
          <w:sz w:val="28"/>
          <w:szCs w:val="28"/>
        </w:rPr>
        <w:t xml:space="preserve">СПТ </w:t>
      </w:r>
      <w:r w:rsidR="006D4C84" w:rsidRPr="007F4D5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6D4C84" w:rsidRPr="007F4D59">
        <w:rPr>
          <w:rFonts w:ascii="Times New Roman" w:hAnsi="Times New Roman" w:cs="Times New Roman"/>
          <w:b/>
          <w:sz w:val="28"/>
          <w:szCs w:val="28"/>
        </w:rPr>
        <w:t xml:space="preserve">89498 </w:t>
      </w:r>
      <w:r w:rsidR="0069439A">
        <w:rPr>
          <w:rFonts w:ascii="Times New Roman" w:hAnsi="Times New Roman" w:cs="Times New Roman"/>
          <w:b/>
          <w:sz w:val="28"/>
          <w:szCs w:val="28"/>
        </w:rPr>
        <w:t>(97,48</w:t>
      </w:r>
      <w:r w:rsidR="00B51161" w:rsidRPr="007F4D59">
        <w:rPr>
          <w:rFonts w:ascii="Times New Roman" w:hAnsi="Times New Roman" w:cs="Times New Roman"/>
          <w:b/>
          <w:sz w:val="28"/>
          <w:szCs w:val="28"/>
        </w:rPr>
        <w:t>%)</w:t>
      </w:r>
      <w:r w:rsidR="006D4C84" w:rsidRPr="007F4D59"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 w:rsidR="00B51161" w:rsidRPr="007F4D59">
        <w:rPr>
          <w:rFonts w:ascii="Times New Roman" w:hAnsi="Times New Roman" w:cs="Times New Roman"/>
          <w:sz w:val="28"/>
          <w:szCs w:val="28"/>
        </w:rPr>
        <w:br/>
      </w:r>
      <w:r w:rsidR="006D4C84" w:rsidRPr="007F4D59">
        <w:rPr>
          <w:rFonts w:ascii="Times New Roman" w:hAnsi="Times New Roman" w:cs="Times New Roman"/>
          <w:b/>
          <w:sz w:val="28"/>
          <w:szCs w:val="28"/>
        </w:rPr>
        <w:t xml:space="preserve">656 </w:t>
      </w:r>
      <w:r w:rsidRPr="007F4D59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B51161" w:rsidRPr="007F4D5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62317" w:rsidRPr="007F4D59">
        <w:rPr>
          <w:rFonts w:ascii="Times New Roman" w:hAnsi="Times New Roman" w:cs="Times New Roman"/>
          <w:sz w:val="28"/>
          <w:szCs w:val="28"/>
        </w:rPr>
        <w:t>.</w:t>
      </w:r>
    </w:p>
    <w:p w:rsidR="00BC0B7F" w:rsidRPr="007F4D59" w:rsidRDefault="00510482" w:rsidP="00200D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59">
        <w:rPr>
          <w:rFonts w:ascii="Times New Roman" w:hAnsi="Times New Roman" w:cs="Times New Roman"/>
          <w:sz w:val="28"/>
          <w:szCs w:val="28"/>
        </w:rPr>
        <w:t>Численность</w:t>
      </w:r>
      <w:r w:rsidR="00BC0B7F" w:rsidRPr="007F4D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F4D59">
        <w:rPr>
          <w:rFonts w:ascii="Times New Roman" w:hAnsi="Times New Roman" w:cs="Times New Roman"/>
          <w:sz w:val="28"/>
          <w:szCs w:val="28"/>
        </w:rPr>
        <w:t xml:space="preserve">, </w:t>
      </w:r>
      <w:r w:rsidRPr="007F4D59">
        <w:rPr>
          <w:rFonts w:ascii="Times New Roman" w:hAnsi="Times New Roman" w:cs="Times New Roman"/>
          <w:b/>
          <w:sz w:val="28"/>
          <w:szCs w:val="28"/>
        </w:rPr>
        <w:t>официально отказавшихся от участия в СПТ</w:t>
      </w:r>
      <w:r w:rsidR="00B51161" w:rsidRPr="007F4D59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BC0B7F" w:rsidRPr="007F4D59">
        <w:rPr>
          <w:rFonts w:ascii="Times New Roman" w:hAnsi="Times New Roman" w:cs="Times New Roman"/>
          <w:b/>
          <w:sz w:val="28"/>
          <w:szCs w:val="28"/>
        </w:rPr>
        <w:t>2316 чел</w:t>
      </w:r>
      <w:r w:rsidR="00B51161" w:rsidRPr="007F4D59">
        <w:rPr>
          <w:rFonts w:ascii="Times New Roman" w:hAnsi="Times New Roman" w:cs="Times New Roman"/>
          <w:b/>
          <w:sz w:val="28"/>
          <w:szCs w:val="28"/>
        </w:rPr>
        <w:t xml:space="preserve">овек </w:t>
      </w:r>
      <w:r w:rsidR="00BC0B7F" w:rsidRPr="007F4D59">
        <w:rPr>
          <w:rFonts w:ascii="Times New Roman" w:hAnsi="Times New Roman" w:cs="Times New Roman"/>
          <w:b/>
          <w:sz w:val="28"/>
          <w:szCs w:val="28"/>
        </w:rPr>
        <w:t>(2,52%).</w:t>
      </w:r>
    </w:p>
    <w:p w:rsidR="009F57C1" w:rsidRPr="007F4D59" w:rsidRDefault="000721E4" w:rsidP="00200D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59"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="00B51161" w:rsidRPr="007F4D59">
        <w:rPr>
          <w:rFonts w:ascii="Times New Roman" w:hAnsi="Times New Roman" w:cs="Times New Roman"/>
          <w:sz w:val="28"/>
          <w:szCs w:val="28"/>
        </w:rPr>
        <w:t xml:space="preserve">ЕМ СПТ был </w:t>
      </w:r>
      <w:r w:rsidRPr="007F4D59">
        <w:rPr>
          <w:rFonts w:ascii="Times New Roman" w:hAnsi="Times New Roman" w:cs="Times New Roman"/>
          <w:sz w:val="28"/>
          <w:szCs w:val="28"/>
        </w:rPr>
        <w:t>предусмотрен ряд индикаторов недостоверности</w:t>
      </w:r>
      <w:r w:rsidR="00B51161" w:rsidRPr="007F4D59">
        <w:rPr>
          <w:rFonts w:ascii="Times New Roman" w:hAnsi="Times New Roman" w:cs="Times New Roman"/>
          <w:sz w:val="28"/>
          <w:szCs w:val="28"/>
        </w:rPr>
        <w:t>.</w:t>
      </w:r>
      <w:r w:rsidR="009F57C1" w:rsidRPr="007F4D59">
        <w:rPr>
          <w:rFonts w:ascii="Times New Roman" w:hAnsi="Times New Roman" w:cs="Times New Roman"/>
          <w:sz w:val="28"/>
          <w:szCs w:val="28"/>
        </w:rPr>
        <w:t xml:space="preserve"> В СПТ</w:t>
      </w:r>
      <w:r w:rsidR="008B79F4" w:rsidRPr="007F4D59">
        <w:rPr>
          <w:rFonts w:ascii="Times New Roman" w:hAnsi="Times New Roman" w:cs="Times New Roman"/>
          <w:sz w:val="28"/>
          <w:szCs w:val="28"/>
        </w:rPr>
        <w:t xml:space="preserve">с </w:t>
      </w:r>
      <w:r w:rsidR="008B79F4" w:rsidRPr="007F4D59">
        <w:rPr>
          <w:rFonts w:ascii="Times New Roman" w:hAnsi="Times New Roman" w:cs="Times New Roman"/>
          <w:b/>
          <w:sz w:val="28"/>
          <w:szCs w:val="28"/>
        </w:rPr>
        <w:t xml:space="preserve">недостоверными ответами </w:t>
      </w:r>
      <w:r w:rsidR="00B51161" w:rsidRPr="007F4D59">
        <w:rPr>
          <w:rFonts w:ascii="Times New Roman" w:hAnsi="Times New Roman" w:cs="Times New Roman"/>
          <w:b/>
          <w:sz w:val="28"/>
          <w:szCs w:val="28"/>
        </w:rPr>
        <w:t xml:space="preserve">выявлено </w:t>
      </w:r>
      <w:r w:rsidR="00B43A25" w:rsidRPr="007F4D59">
        <w:rPr>
          <w:rFonts w:ascii="Times New Roman" w:hAnsi="Times New Roman" w:cs="Times New Roman"/>
          <w:b/>
          <w:sz w:val="28"/>
          <w:szCs w:val="28"/>
        </w:rPr>
        <w:t>36518</w:t>
      </w:r>
      <w:r w:rsidR="008B79F4" w:rsidRPr="007F4D59">
        <w:rPr>
          <w:rFonts w:ascii="Times New Roman" w:hAnsi="Times New Roman" w:cs="Times New Roman"/>
          <w:b/>
          <w:sz w:val="28"/>
          <w:szCs w:val="28"/>
        </w:rPr>
        <w:t xml:space="preserve"> анкет(</w:t>
      </w:r>
      <w:r w:rsidR="00B43A25" w:rsidRPr="007F4D59">
        <w:rPr>
          <w:rFonts w:ascii="Times New Roman" w:hAnsi="Times New Roman" w:cs="Times New Roman"/>
          <w:b/>
          <w:sz w:val="28"/>
          <w:szCs w:val="28"/>
        </w:rPr>
        <w:t>40,80</w:t>
      </w:r>
      <w:r w:rsidR="00BC0B7F" w:rsidRPr="007F4D59">
        <w:rPr>
          <w:rFonts w:ascii="Times New Roman" w:hAnsi="Times New Roman" w:cs="Times New Roman"/>
          <w:b/>
          <w:sz w:val="28"/>
          <w:szCs w:val="28"/>
        </w:rPr>
        <w:t>%)</w:t>
      </w:r>
      <w:r w:rsidR="009F57C1" w:rsidRPr="007F4D59">
        <w:rPr>
          <w:rFonts w:ascii="Times New Roman" w:hAnsi="Times New Roman" w:cs="Times New Roman"/>
          <w:sz w:val="28"/>
          <w:szCs w:val="28"/>
        </w:rPr>
        <w:t>. Данные анкеты</w:t>
      </w:r>
      <w:r w:rsidR="00B51161" w:rsidRPr="007F4D59">
        <w:rPr>
          <w:rFonts w:ascii="Times New Roman" w:hAnsi="Times New Roman" w:cs="Times New Roman"/>
          <w:sz w:val="28"/>
          <w:szCs w:val="28"/>
        </w:rPr>
        <w:t xml:space="preserve">, в соответствии с требованием ЕМ СПТ, </w:t>
      </w:r>
      <w:r w:rsidR="009F57C1" w:rsidRPr="007F4D59">
        <w:rPr>
          <w:rFonts w:ascii="Times New Roman" w:hAnsi="Times New Roman" w:cs="Times New Roman"/>
          <w:sz w:val="28"/>
          <w:szCs w:val="28"/>
        </w:rPr>
        <w:t>исключены из обработки.</w:t>
      </w:r>
    </w:p>
    <w:p w:rsidR="008B79F4" w:rsidRPr="007F4D59" w:rsidRDefault="008B79F4" w:rsidP="008B79F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59">
        <w:rPr>
          <w:rFonts w:ascii="Times New Roman" w:hAnsi="Times New Roman" w:cs="Times New Roman"/>
          <w:sz w:val="28"/>
          <w:szCs w:val="28"/>
        </w:rPr>
        <w:t>Таким образом</w:t>
      </w:r>
      <w:r w:rsidR="00B51161" w:rsidRPr="007F4D59">
        <w:rPr>
          <w:rFonts w:ascii="Times New Roman" w:hAnsi="Times New Roman" w:cs="Times New Roman"/>
          <w:sz w:val="28"/>
          <w:szCs w:val="28"/>
        </w:rPr>
        <w:t xml:space="preserve">, </w:t>
      </w:r>
      <w:r w:rsidRPr="007F4D59">
        <w:rPr>
          <w:rFonts w:ascii="Times New Roman" w:hAnsi="Times New Roman" w:cs="Times New Roman"/>
          <w:sz w:val="28"/>
          <w:szCs w:val="28"/>
        </w:rPr>
        <w:t xml:space="preserve">доля обучающихся, которые </w:t>
      </w:r>
      <w:r w:rsidRPr="007F4D59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51161" w:rsidRPr="007F4D59">
        <w:rPr>
          <w:rFonts w:ascii="Times New Roman" w:hAnsi="Times New Roman" w:cs="Times New Roman"/>
          <w:b/>
          <w:sz w:val="28"/>
          <w:szCs w:val="28"/>
        </w:rPr>
        <w:t>учтены</w:t>
      </w:r>
      <w:r w:rsidR="00B51161" w:rsidRPr="007F4D59">
        <w:rPr>
          <w:rFonts w:ascii="Times New Roman" w:hAnsi="Times New Roman" w:cs="Times New Roman"/>
          <w:sz w:val="28"/>
          <w:szCs w:val="28"/>
        </w:rPr>
        <w:t xml:space="preserve"> (в связи с недостоверностью ответов), а также отказавшихся от </w:t>
      </w:r>
      <w:r w:rsidR="00643A68" w:rsidRPr="007F4D59">
        <w:rPr>
          <w:rFonts w:ascii="Times New Roman" w:hAnsi="Times New Roman" w:cs="Times New Roman"/>
          <w:sz w:val="28"/>
          <w:szCs w:val="28"/>
        </w:rPr>
        <w:t>СПТ</w:t>
      </w:r>
      <w:r w:rsidR="00D17C8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F4D5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7F4D59">
        <w:rPr>
          <w:rFonts w:ascii="Times New Roman" w:hAnsi="Times New Roman" w:cs="Times New Roman"/>
          <w:b/>
          <w:sz w:val="28"/>
          <w:szCs w:val="28"/>
        </w:rPr>
        <w:t>43,32%.</w:t>
      </w:r>
    </w:p>
    <w:p w:rsidR="00624347" w:rsidRPr="007F4D59" w:rsidRDefault="00624347" w:rsidP="00200D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A68" w:rsidRPr="007F4D59" w:rsidRDefault="00643A68" w:rsidP="00D50BA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59">
        <w:rPr>
          <w:rFonts w:ascii="Times New Roman" w:hAnsi="Times New Roman" w:cs="Times New Roman"/>
          <w:sz w:val="28"/>
          <w:szCs w:val="28"/>
        </w:rPr>
        <w:t xml:space="preserve">По итогам СПТ в Ставропольском крае выявлено </w:t>
      </w:r>
      <w:r w:rsidR="00D50BA4" w:rsidRPr="007F4D59">
        <w:rPr>
          <w:rFonts w:ascii="Times New Roman" w:hAnsi="Times New Roman" w:cs="Times New Roman"/>
          <w:b/>
          <w:sz w:val="28"/>
          <w:szCs w:val="28"/>
        </w:rPr>
        <w:t>4659</w:t>
      </w:r>
      <w:r w:rsidR="00D50BA4" w:rsidRPr="007F4D5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9439A">
        <w:rPr>
          <w:rFonts w:ascii="Times New Roman" w:hAnsi="Times New Roman" w:cs="Times New Roman"/>
          <w:b/>
          <w:sz w:val="28"/>
          <w:szCs w:val="28"/>
        </w:rPr>
        <w:t>(5,21</w:t>
      </w:r>
      <w:r w:rsidR="00D50BA4" w:rsidRPr="007F4D59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D50BA4" w:rsidRPr="007F4D59">
        <w:rPr>
          <w:rFonts w:ascii="Times New Roman" w:hAnsi="Times New Roman" w:cs="Times New Roman"/>
          <w:sz w:val="28"/>
          <w:szCs w:val="28"/>
        </w:rPr>
        <w:t xml:space="preserve">от общего числа, принявших участие в СПТ) </w:t>
      </w:r>
      <w:r w:rsidR="00075427" w:rsidRPr="007F4D59">
        <w:rPr>
          <w:rFonts w:ascii="Times New Roman" w:hAnsi="Times New Roman" w:cs="Times New Roman"/>
          <w:b/>
          <w:sz w:val="28"/>
          <w:szCs w:val="28"/>
        </w:rPr>
        <w:t>с повышенной вероятностью вовлечения</w:t>
      </w:r>
      <w:r w:rsidR="004D4451" w:rsidRPr="007F4D59">
        <w:rPr>
          <w:rFonts w:ascii="Times New Roman" w:hAnsi="Times New Roman" w:cs="Times New Roman"/>
          <w:b/>
          <w:sz w:val="28"/>
          <w:szCs w:val="28"/>
        </w:rPr>
        <w:t>, из них</w:t>
      </w:r>
      <w:r w:rsidRPr="007F4D59">
        <w:rPr>
          <w:rFonts w:ascii="Times New Roman" w:hAnsi="Times New Roman" w:cs="Times New Roman"/>
          <w:sz w:val="28"/>
          <w:szCs w:val="28"/>
        </w:rPr>
        <w:t>:</w:t>
      </w:r>
    </w:p>
    <w:p w:rsidR="00643A68" w:rsidRPr="007F4D59" w:rsidRDefault="00643A68" w:rsidP="00643A6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0B7F" w:rsidRPr="007F4D59">
        <w:rPr>
          <w:rFonts w:ascii="Times New Roman" w:hAnsi="Times New Roman" w:cs="Times New Roman"/>
          <w:b/>
          <w:sz w:val="28"/>
          <w:szCs w:val="28"/>
        </w:rPr>
        <w:t>с я</w:t>
      </w:r>
      <w:r w:rsidR="00510482" w:rsidRPr="007F4D59">
        <w:rPr>
          <w:rFonts w:ascii="Times New Roman" w:hAnsi="Times New Roman" w:cs="Times New Roman"/>
          <w:b/>
          <w:sz w:val="28"/>
          <w:szCs w:val="28"/>
        </w:rPr>
        <w:t>вн</w:t>
      </w:r>
      <w:r w:rsidR="00BC0B7F" w:rsidRPr="007F4D59">
        <w:rPr>
          <w:rFonts w:ascii="Times New Roman" w:hAnsi="Times New Roman" w:cs="Times New Roman"/>
          <w:b/>
          <w:sz w:val="28"/>
          <w:szCs w:val="28"/>
        </w:rPr>
        <w:t>ой</w:t>
      </w:r>
      <w:r w:rsidR="00510482" w:rsidRPr="007F4D59">
        <w:rPr>
          <w:rFonts w:ascii="Times New Roman" w:hAnsi="Times New Roman" w:cs="Times New Roman"/>
          <w:b/>
          <w:sz w:val="28"/>
          <w:szCs w:val="28"/>
        </w:rPr>
        <w:t>рискогенность</w:t>
      </w:r>
      <w:r w:rsidR="00BC0B7F" w:rsidRPr="007F4D59">
        <w:rPr>
          <w:rFonts w:ascii="Times New Roman" w:hAnsi="Times New Roman" w:cs="Times New Roman"/>
          <w:b/>
          <w:sz w:val="28"/>
          <w:szCs w:val="28"/>
        </w:rPr>
        <w:t>ю</w:t>
      </w:r>
      <w:r w:rsidR="00510482" w:rsidRPr="007F4D59">
        <w:rPr>
          <w:rFonts w:ascii="Times New Roman" w:hAnsi="Times New Roman" w:cs="Times New Roman"/>
          <w:sz w:val="28"/>
          <w:szCs w:val="28"/>
        </w:rPr>
        <w:t>(</w:t>
      </w:r>
      <w:r w:rsidR="009F57C1" w:rsidRPr="007F4D59">
        <w:rPr>
          <w:rFonts w:ascii="Times New Roman" w:hAnsi="Times New Roman" w:cs="Times New Roman"/>
          <w:sz w:val="28"/>
          <w:szCs w:val="28"/>
        </w:rPr>
        <w:t>«</w:t>
      </w:r>
      <w:r w:rsidR="00510482" w:rsidRPr="007F4D59">
        <w:rPr>
          <w:rFonts w:ascii="Times New Roman" w:hAnsi="Times New Roman" w:cs="Times New Roman"/>
          <w:sz w:val="28"/>
          <w:szCs w:val="28"/>
        </w:rPr>
        <w:t>группа риска</w:t>
      </w:r>
      <w:r w:rsidR="009F57C1" w:rsidRPr="007F4D59">
        <w:rPr>
          <w:rFonts w:ascii="Times New Roman" w:hAnsi="Times New Roman" w:cs="Times New Roman"/>
          <w:sz w:val="28"/>
          <w:szCs w:val="28"/>
        </w:rPr>
        <w:t>»</w:t>
      </w:r>
      <w:r w:rsidR="00510482" w:rsidRPr="007F4D59">
        <w:rPr>
          <w:rFonts w:ascii="Times New Roman" w:hAnsi="Times New Roman" w:cs="Times New Roman"/>
          <w:sz w:val="28"/>
          <w:szCs w:val="28"/>
        </w:rPr>
        <w:t>)</w:t>
      </w:r>
      <w:r w:rsidRPr="007F4D59">
        <w:rPr>
          <w:rFonts w:ascii="Times New Roman" w:hAnsi="Times New Roman" w:cs="Times New Roman"/>
          <w:sz w:val="28"/>
          <w:szCs w:val="28"/>
        </w:rPr>
        <w:t>–</w:t>
      </w:r>
      <w:r w:rsidR="00B43A25" w:rsidRPr="007F4D59">
        <w:rPr>
          <w:rFonts w:ascii="Times New Roman" w:hAnsi="Times New Roman" w:cs="Times New Roman"/>
          <w:b/>
          <w:sz w:val="28"/>
          <w:szCs w:val="28"/>
        </w:rPr>
        <w:t>260</w:t>
      </w:r>
      <w:r w:rsidRPr="007F4D59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7F4D59">
        <w:rPr>
          <w:rFonts w:ascii="Times New Roman" w:hAnsi="Times New Roman" w:cs="Times New Roman"/>
          <w:sz w:val="28"/>
          <w:szCs w:val="28"/>
        </w:rPr>
        <w:br/>
        <w:t>(</w:t>
      </w:r>
      <w:r w:rsidR="00B43A25" w:rsidRPr="007F4D59">
        <w:rPr>
          <w:rFonts w:ascii="Times New Roman" w:hAnsi="Times New Roman" w:cs="Times New Roman"/>
          <w:b/>
          <w:sz w:val="28"/>
          <w:szCs w:val="28"/>
        </w:rPr>
        <w:t>0,29</w:t>
      </w:r>
      <w:r w:rsidR="00BC0B7F" w:rsidRPr="007F4D59">
        <w:rPr>
          <w:rFonts w:ascii="Times New Roman" w:hAnsi="Times New Roman" w:cs="Times New Roman"/>
          <w:b/>
          <w:sz w:val="28"/>
          <w:szCs w:val="28"/>
        </w:rPr>
        <w:t>%</w:t>
      </w:r>
      <w:r w:rsidR="00B43A25" w:rsidRPr="007F4D59">
        <w:rPr>
          <w:rFonts w:ascii="Times New Roman" w:hAnsi="Times New Roman" w:cs="Times New Roman"/>
          <w:sz w:val="28"/>
          <w:szCs w:val="28"/>
        </w:rPr>
        <w:t>от общего числа</w:t>
      </w:r>
      <w:r w:rsidRPr="007F4D59">
        <w:rPr>
          <w:rFonts w:ascii="Times New Roman" w:hAnsi="Times New Roman" w:cs="Times New Roman"/>
          <w:sz w:val="28"/>
          <w:szCs w:val="28"/>
        </w:rPr>
        <w:t>, принявших участие в СПТ</w:t>
      </w:r>
      <w:r w:rsidRPr="007F4D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3A25" w:rsidRPr="007F4D59">
        <w:rPr>
          <w:rFonts w:ascii="Times New Roman" w:hAnsi="Times New Roman" w:cs="Times New Roman"/>
          <w:b/>
          <w:sz w:val="28"/>
          <w:szCs w:val="28"/>
        </w:rPr>
        <w:t>и 5</w:t>
      </w:r>
      <w:r w:rsidR="00AD7851" w:rsidRPr="007F4D59">
        <w:rPr>
          <w:rFonts w:ascii="Times New Roman" w:hAnsi="Times New Roman" w:cs="Times New Roman"/>
          <w:b/>
          <w:sz w:val="28"/>
          <w:szCs w:val="28"/>
        </w:rPr>
        <w:t>,58</w:t>
      </w:r>
      <w:r w:rsidR="00094F61" w:rsidRPr="007F4D59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094F61" w:rsidRPr="007F4D59">
        <w:rPr>
          <w:rFonts w:ascii="Times New Roman" w:hAnsi="Times New Roman" w:cs="Times New Roman"/>
          <w:sz w:val="28"/>
          <w:szCs w:val="28"/>
        </w:rPr>
        <w:t>от числа респондентов с повышенн</w:t>
      </w:r>
      <w:r w:rsidRPr="007F4D59">
        <w:rPr>
          <w:rFonts w:ascii="Times New Roman" w:hAnsi="Times New Roman" w:cs="Times New Roman"/>
          <w:sz w:val="28"/>
          <w:szCs w:val="28"/>
        </w:rPr>
        <w:t>ой вероятностью вовлечения);</w:t>
      </w:r>
    </w:p>
    <w:p w:rsidR="00CB5B9F" w:rsidRPr="007F4D59" w:rsidRDefault="00643A68" w:rsidP="00200D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59">
        <w:rPr>
          <w:rFonts w:ascii="Times New Roman" w:hAnsi="Times New Roman" w:cs="Times New Roman"/>
          <w:sz w:val="28"/>
          <w:szCs w:val="28"/>
        </w:rPr>
        <w:t xml:space="preserve">- </w:t>
      </w:r>
      <w:r w:rsidR="00BC0B7F" w:rsidRPr="007F4D59">
        <w:rPr>
          <w:rFonts w:ascii="Times New Roman" w:hAnsi="Times New Roman" w:cs="Times New Roman"/>
          <w:b/>
          <w:sz w:val="28"/>
          <w:szCs w:val="28"/>
        </w:rPr>
        <w:t>с л</w:t>
      </w:r>
      <w:r w:rsidR="00510482" w:rsidRPr="007F4D59">
        <w:rPr>
          <w:rFonts w:ascii="Times New Roman" w:hAnsi="Times New Roman" w:cs="Times New Roman"/>
          <w:b/>
          <w:sz w:val="28"/>
          <w:szCs w:val="28"/>
        </w:rPr>
        <w:t>атентн</w:t>
      </w:r>
      <w:r w:rsidR="00BC0B7F" w:rsidRPr="007F4D59">
        <w:rPr>
          <w:rFonts w:ascii="Times New Roman" w:hAnsi="Times New Roman" w:cs="Times New Roman"/>
          <w:b/>
          <w:sz w:val="28"/>
          <w:szCs w:val="28"/>
        </w:rPr>
        <w:t>ой</w:t>
      </w:r>
      <w:r w:rsidR="00510482" w:rsidRPr="007F4D59">
        <w:rPr>
          <w:rFonts w:ascii="Times New Roman" w:hAnsi="Times New Roman" w:cs="Times New Roman"/>
          <w:b/>
          <w:sz w:val="28"/>
          <w:szCs w:val="28"/>
        </w:rPr>
        <w:t>рискогенность</w:t>
      </w:r>
      <w:r w:rsidR="00BC0B7F" w:rsidRPr="007F4D59">
        <w:rPr>
          <w:rFonts w:ascii="Times New Roman" w:hAnsi="Times New Roman" w:cs="Times New Roman"/>
          <w:b/>
          <w:sz w:val="28"/>
          <w:szCs w:val="28"/>
        </w:rPr>
        <w:t>ю</w:t>
      </w:r>
      <w:r w:rsidR="009F57C1" w:rsidRPr="007F4D59">
        <w:rPr>
          <w:rFonts w:ascii="Times New Roman" w:hAnsi="Times New Roman" w:cs="Times New Roman"/>
          <w:sz w:val="28"/>
          <w:szCs w:val="28"/>
        </w:rPr>
        <w:t>(группа «</w:t>
      </w:r>
      <w:r w:rsidR="00510482" w:rsidRPr="007F4D59">
        <w:rPr>
          <w:rFonts w:ascii="Times New Roman" w:hAnsi="Times New Roman" w:cs="Times New Roman"/>
          <w:sz w:val="28"/>
          <w:szCs w:val="28"/>
        </w:rPr>
        <w:t>особого внимания</w:t>
      </w:r>
      <w:r w:rsidR="009F57C1" w:rsidRPr="007F4D59">
        <w:rPr>
          <w:rFonts w:ascii="Times New Roman" w:hAnsi="Times New Roman" w:cs="Times New Roman"/>
          <w:sz w:val="28"/>
          <w:szCs w:val="28"/>
        </w:rPr>
        <w:t>»</w:t>
      </w:r>
      <w:r w:rsidR="00510482" w:rsidRPr="007F4D59">
        <w:rPr>
          <w:rFonts w:ascii="Times New Roman" w:hAnsi="Times New Roman" w:cs="Times New Roman"/>
          <w:sz w:val="28"/>
          <w:szCs w:val="28"/>
        </w:rPr>
        <w:t>)</w:t>
      </w:r>
      <w:r w:rsidR="00BC0B7F" w:rsidRPr="007F4D59">
        <w:rPr>
          <w:rFonts w:ascii="Times New Roman" w:hAnsi="Times New Roman" w:cs="Times New Roman"/>
          <w:sz w:val="28"/>
          <w:szCs w:val="28"/>
        </w:rPr>
        <w:t xml:space="preserve"> – </w:t>
      </w:r>
      <w:r w:rsidR="00B43A25" w:rsidRPr="007F4D59">
        <w:rPr>
          <w:rFonts w:ascii="Times New Roman" w:hAnsi="Times New Roman" w:cs="Times New Roman"/>
          <w:b/>
          <w:sz w:val="28"/>
          <w:szCs w:val="28"/>
        </w:rPr>
        <w:t>4399</w:t>
      </w:r>
      <w:r w:rsidRPr="007F4D5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C0B7F" w:rsidRPr="007F4D59">
        <w:rPr>
          <w:rFonts w:ascii="Times New Roman" w:hAnsi="Times New Roman" w:cs="Times New Roman"/>
          <w:b/>
          <w:sz w:val="28"/>
          <w:szCs w:val="28"/>
        </w:rPr>
        <w:t>(</w:t>
      </w:r>
      <w:r w:rsidR="00B43A25" w:rsidRPr="007F4D59">
        <w:rPr>
          <w:rFonts w:ascii="Times New Roman" w:hAnsi="Times New Roman" w:cs="Times New Roman"/>
          <w:b/>
          <w:sz w:val="28"/>
          <w:szCs w:val="28"/>
        </w:rPr>
        <w:t>4,92%</w:t>
      </w:r>
      <w:r w:rsidRPr="007F4D59">
        <w:rPr>
          <w:rFonts w:ascii="Times New Roman" w:hAnsi="Times New Roman" w:cs="Times New Roman"/>
          <w:sz w:val="28"/>
          <w:szCs w:val="28"/>
        </w:rPr>
        <w:t>от общего числа, принявших участие в СПТ</w:t>
      </w:r>
      <w:r w:rsidR="00BC0B7F" w:rsidRPr="007F4D59">
        <w:rPr>
          <w:rFonts w:ascii="Times New Roman" w:hAnsi="Times New Roman" w:cs="Times New Roman"/>
          <w:sz w:val="28"/>
          <w:szCs w:val="28"/>
        </w:rPr>
        <w:t>).</w:t>
      </w:r>
    </w:p>
    <w:p w:rsidR="004D4451" w:rsidRPr="007F4D59" w:rsidRDefault="004D4451" w:rsidP="00200D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47" w:rsidRPr="007F4D59" w:rsidRDefault="00624347" w:rsidP="00624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D59">
        <w:rPr>
          <w:rFonts w:ascii="Times New Roman" w:hAnsi="Times New Roman" w:cs="Times New Roman"/>
          <w:sz w:val="28"/>
          <w:szCs w:val="28"/>
        </w:rPr>
        <w:t xml:space="preserve">По требованию ЕМ СПТ анкетирование проводилось </w:t>
      </w:r>
      <w:r w:rsidRPr="007F4D59">
        <w:rPr>
          <w:rFonts w:ascii="Times New Roman" w:hAnsi="Times New Roman" w:cs="Times New Roman"/>
          <w:b/>
          <w:sz w:val="28"/>
          <w:szCs w:val="28"/>
        </w:rPr>
        <w:t>с</w:t>
      </w:r>
      <w:r w:rsidR="00240E40" w:rsidRPr="007F4D59">
        <w:rPr>
          <w:rFonts w:ascii="Times New Roman" w:hAnsi="Times New Roman" w:cs="Times New Roman"/>
          <w:b/>
          <w:sz w:val="28"/>
          <w:szCs w:val="28"/>
        </w:rPr>
        <w:t xml:space="preserve"> учетом возраста</w:t>
      </w:r>
      <w:r w:rsidR="00240E40" w:rsidRPr="007F4D59">
        <w:rPr>
          <w:rFonts w:ascii="Times New Roman" w:hAnsi="Times New Roman" w:cs="Times New Roman"/>
          <w:sz w:val="28"/>
          <w:szCs w:val="28"/>
        </w:rPr>
        <w:t xml:space="preserve"> респондентов и типа образовательных организаций </w:t>
      </w:r>
      <w:r w:rsidR="00240E40" w:rsidRPr="007F4D59">
        <w:rPr>
          <w:rFonts w:ascii="Times New Roman" w:hAnsi="Times New Roman" w:cs="Times New Roman"/>
          <w:b/>
          <w:sz w:val="28"/>
          <w:szCs w:val="28"/>
        </w:rPr>
        <w:t>по трем формам</w:t>
      </w:r>
      <w:r w:rsidR="0099620B" w:rsidRPr="007F4D59">
        <w:rPr>
          <w:rFonts w:ascii="Times New Roman" w:hAnsi="Times New Roman" w:cs="Times New Roman"/>
          <w:b/>
          <w:sz w:val="28"/>
          <w:szCs w:val="28"/>
        </w:rPr>
        <w:t>:</w:t>
      </w:r>
    </w:p>
    <w:p w:rsidR="00624347" w:rsidRPr="007F4D59" w:rsidRDefault="00624347" w:rsidP="00624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4D59">
        <w:rPr>
          <w:rFonts w:ascii="Times New Roman" w:hAnsi="Times New Roman" w:cs="Times New Roman"/>
          <w:sz w:val="28"/>
          <w:szCs w:val="28"/>
        </w:rPr>
        <w:t>а</w:t>
      </w:r>
      <w:r w:rsidR="0099620B" w:rsidRPr="007F4D59">
        <w:rPr>
          <w:rFonts w:ascii="Times New Roman" w:hAnsi="Times New Roman" w:cs="Times New Roman"/>
          <w:sz w:val="28"/>
          <w:szCs w:val="28"/>
        </w:rPr>
        <w:t xml:space="preserve">нкеты </w:t>
      </w:r>
      <w:r w:rsidR="00B440DA" w:rsidRPr="007F4D5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99620B" w:rsidRPr="007F4D59">
        <w:rPr>
          <w:rFonts w:ascii="Times New Roman" w:hAnsi="Times New Roman" w:cs="Times New Roman"/>
          <w:b/>
          <w:sz w:val="28"/>
          <w:szCs w:val="28"/>
        </w:rPr>
        <w:t>А-110</w:t>
      </w:r>
      <w:r w:rsidRPr="007F4D59">
        <w:rPr>
          <w:rFonts w:ascii="Times New Roman" w:hAnsi="Times New Roman" w:cs="Times New Roman"/>
          <w:sz w:val="28"/>
          <w:szCs w:val="28"/>
        </w:rPr>
        <w:t xml:space="preserve">ориентированы на </w:t>
      </w:r>
      <w:r w:rsidR="0099620B" w:rsidRPr="007F4D59">
        <w:rPr>
          <w:rFonts w:ascii="Times New Roman" w:hAnsi="Times New Roman" w:cs="Times New Roman"/>
          <w:sz w:val="28"/>
          <w:szCs w:val="28"/>
        </w:rPr>
        <w:t>обучающи</w:t>
      </w:r>
      <w:r w:rsidRPr="007F4D59">
        <w:rPr>
          <w:rFonts w:ascii="Times New Roman" w:hAnsi="Times New Roman" w:cs="Times New Roman"/>
          <w:sz w:val="28"/>
          <w:szCs w:val="28"/>
        </w:rPr>
        <w:t>х</w:t>
      </w:r>
      <w:r w:rsidR="0099620B" w:rsidRPr="007F4D59">
        <w:rPr>
          <w:rFonts w:ascii="Times New Roman" w:hAnsi="Times New Roman" w:cs="Times New Roman"/>
          <w:sz w:val="28"/>
          <w:szCs w:val="28"/>
        </w:rPr>
        <w:t>ся общеобразовательных организаций</w:t>
      </w:r>
      <w:r w:rsidRPr="007F4D59">
        <w:rPr>
          <w:rFonts w:ascii="Times New Roman" w:hAnsi="Times New Roman" w:cs="Times New Roman"/>
          <w:b/>
          <w:sz w:val="28"/>
          <w:szCs w:val="28"/>
        </w:rPr>
        <w:t xml:space="preserve">в возрасте </w:t>
      </w:r>
      <w:r w:rsidR="0099620B" w:rsidRPr="007F4D59">
        <w:rPr>
          <w:rFonts w:ascii="Times New Roman" w:hAnsi="Times New Roman" w:cs="Times New Roman"/>
          <w:b/>
          <w:sz w:val="28"/>
          <w:szCs w:val="28"/>
        </w:rPr>
        <w:t>от 13 до 15 лет</w:t>
      </w:r>
      <w:r w:rsidRPr="007F4D59">
        <w:rPr>
          <w:rFonts w:ascii="Times New Roman" w:hAnsi="Times New Roman" w:cs="Times New Roman"/>
          <w:sz w:val="28"/>
          <w:szCs w:val="28"/>
        </w:rPr>
        <w:t>;</w:t>
      </w:r>
    </w:p>
    <w:p w:rsidR="00624347" w:rsidRPr="007F4D59" w:rsidRDefault="00624347" w:rsidP="00624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59">
        <w:rPr>
          <w:rFonts w:ascii="Times New Roman" w:hAnsi="Times New Roman" w:cs="Times New Roman"/>
          <w:sz w:val="28"/>
          <w:szCs w:val="28"/>
        </w:rPr>
        <w:t xml:space="preserve">- </w:t>
      </w:r>
      <w:r w:rsidR="00B440DA" w:rsidRPr="007F4D59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B440DA" w:rsidRPr="007F4D5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2974D8" w:rsidRPr="007F4D59">
        <w:rPr>
          <w:rFonts w:ascii="Times New Roman" w:hAnsi="Times New Roman" w:cs="Times New Roman"/>
          <w:b/>
          <w:sz w:val="28"/>
          <w:szCs w:val="28"/>
        </w:rPr>
        <w:t>В</w:t>
      </w:r>
      <w:r w:rsidRPr="007F4D59">
        <w:rPr>
          <w:rFonts w:ascii="Times New Roman" w:hAnsi="Times New Roman" w:cs="Times New Roman"/>
          <w:b/>
          <w:sz w:val="28"/>
          <w:szCs w:val="28"/>
        </w:rPr>
        <w:t>-</w:t>
      </w:r>
      <w:r w:rsidR="002974D8" w:rsidRPr="007F4D59">
        <w:rPr>
          <w:rFonts w:ascii="Times New Roman" w:hAnsi="Times New Roman" w:cs="Times New Roman"/>
          <w:b/>
          <w:sz w:val="28"/>
          <w:szCs w:val="28"/>
        </w:rPr>
        <w:t>140</w:t>
      </w:r>
      <w:r w:rsidRPr="007F4D59">
        <w:rPr>
          <w:rFonts w:ascii="Times New Roman" w:hAnsi="Times New Roman" w:cs="Times New Roman"/>
          <w:sz w:val="28"/>
          <w:szCs w:val="28"/>
        </w:rPr>
        <w:t xml:space="preserve">– на </w:t>
      </w:r>
      <w:r w:rsidR="0099620B" w:rsidRPr="007F4D59">
        <w:rPr>
          <w:rFonts w:ascii="Times New Roman" w:hAnsi="Times New Roman" w:cs="Times New Roman"/>
          <w:sz w:val="28"/>
          <w:szCs w:val="28"/>
        </w:rPr>
        <w:t>обучающи</w:t>
      </w:r>
      <w:r w:rsidRPr="007F4D59">
        <w:rPr>
          <w:rFonts w:ascii="Times New Roman" w:hAnsi="Times New Roman" w:cs="Times New Roman"/>
          <w:sz w:val="28"/>
          <w:szCs w:val="28"/>
        </w:rPr>
        <w:t>х</w:t>
      </w:r>
      <w:r w:rsidR="0099620B" w:rsidRPr="007F4D59">
        <w:rPr>
          <w:rFonts w:ascii="Times New Roman" w:hAnsi="Times New Roman" w:cs="Times New Roman"/>
          <w:sz w:val="28"/>
          <w:szCs w:val="28"/>
        </w:rPr>
        <w:t>ся общеобразовательных организаций</w:t>
      </w:r>
      <w:r w:rsidRPr="007F4D59">
        <w:rPr>
          <w:rFonts w:ascii="Times New Roman" w:hAnsi="Times New Roman" w:cs="Times New Roman"/>
          <w:b/>
          <w:sz w:val="28"/>
          <w:szCs w:val="28"/>
        </w:rPr>
        <w:t xml:space="preserve">в возрасте </w:t>
      </w:r>
      <w:r w:rsidR="0099620B" w:rsidRPr="007F4D59">
        <w:rPr>
          <w:rFonts w:ascii="Times New Roman" w:hAnsi="Times New Roman" w:cs="Times New Roman"/>
          <w:b/>
          <w:sz w:val="28"/>
          <w:szCs w:val="28"/>
        </w:rPr>
        <w:t>от 15 до 18 лет</w:t>
      </w:r>
      <w:r w:rsidRPr="007F4D59">
        <w:rPr>
          <w:rFonts w:ascii="Times New Roman" w:hAnsi="Times New Roman" w:cs="Times New Roman"/>
          <w:sz w:val="28"/>
          <w:szCs w:val="28"/>
        </w:rPr>
        <w:t>;</w:t>
      </w:r>
    </w:p>
    <w:p w:rsidR="00B440DA" w:rsidRPr="007F4D59" w:rsidRDefault="00624347" w:rsidP="00624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59">
        <w:rPr>
          <w:rFonts w:ascii="Times New Roman" w:hAnsi="Times New Roman" w:cs="Times New Roman"/>
          <w:sz w:val="28"/>
          <w:szCs w:val="28"/>
        </w:rPr>
        <w:t xml:space="preserve">- </w:t>
      </w:r>
      <w:r w:rsidR="0099620B" w:rsidRPr="007F4D59">
        <w:rPr>
          <w:rFonts w:ascii="Times New Roman" w:hAnsi="Times New Roman" w:cs="Times New Roman"/>
          <w:sz w:val="28"/>
          <w:szCs w:val="28"/>
        </w:rPr>
        <w:t>анкет</w:t>
      </w:r>
      <w:r w:rsidRPr="007F4D59">
        <w:rPr>
          <w:rFonts w:ascii="Times New Roman" w:hAnsi="Times New Roman" w:cs="Times New Roman"/>
          <w:sz w:val="28"/>
          <w:szCs w:val="28"/>
        </w:rPr>
        <w:t>ы</w:t>
      </w:r>
      <w:r w:rsidR="00B440DA" w:rsidRPr="007F4D5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99620B" w:rsidRPr="007F4D59">
        <w:rPr>
          <w:rFonts w:ascii="Times New Roman" w:hAnsi="Times New Roman" w:cs="Times New Roman"/>
          <w:b/>
          <w:sz w:val="28"/>
          <w:szCs w:val="28"/>
        </w:rPr>
        <w:t>С-140</w:t>
      </w:r>
      <w:r w:rsidRPr="007F4D59">
        <w:rPr>
          <w:rFonts w:ascii="Times New Roman" w:hAnsi="Times New Roman" w:cs="Times New Roman"/>
          <w:sz w:val="28"/>
          <w:szCs w:val="28"/>
        </w:rPr>
        <w:t xml:space="preserve">– на </w:t>
      </w:r>
      <w:r w:rsidR="0099620B" w:rsidRPr="007F4D59">
        <w:rPr>
          <w:rFonts w:ascii="Times New Roman" w:hAnsi="Times New Roman" w:cs="Times New Roman"/>
          <w:sz w:val="28"/>
          <w:szCs w:val="28"/>
        </w:rPr>
        <w:t>студент</w:t>
      </w:r>
      <w:r w:rsidRPr="007F4D59">
        <w:rPr>
          <w:rFonts w:ascii="Times New Roman" w:hAnsi="Times New Roman" w:cs="Times New Roman"/>
          <w:sz w:val="28"/>
          <w:szCs w:val="28"/>
        </w:rPr>
        <w:t xml:space="preserve">ов </w:t>
      </w:r>
      <w:r w:rsidR="00B440DA" w:rsidRPr="007F4D59">
        <w:rPr>
          <w:rFonts w:ascii="Times New Roman" w:hAnsi="Times New Roman" w:cs="Times New Roman"/>
          <w:sz w:val="28"/>
          <w:szCs w:val="28"/>
        </w:rPr>
        <w:t xml:space="preserve">организаций профессионального образования. </w:t>
      </w:r>
    </w:p>
    <w:p w:rsidR="00D50BA4" w:rsidRPr="007F4D59" w:rsidRDefault="00D50BA4" w:rsidP="00624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E40" w:rsidRPr="007F4D59" w:rsidRDefault="00B440DA" w:rsidP="00B4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D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2340" cy="1685802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674" cy="170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A44" w:rsidRDefault="00D05A44" w:rsidP="0062434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социально-психологического тестирования в разрезе </w:t>
      </w:r>
      <w:r w:rsidR="00624347" w:rsidRPr="007F4D59">
        <w:rPr>
          <w:sz w:val="28"/>
          <w:szCs w:val="28"/>
        </w:rPr>
        <w:t>возраста респондентов и типа образовательных организаций</w:t>
      </w:r>
    </w:p>
    <w:p w:rsidR="00624347" w:rsidRDefault="00B9671B" w:rsidP="0069439A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охвату СПТ</w:t>
      </w:r>
      <w:r w:rsidR="00383139">
        <w:rPr>
          <w:b/>
          <w:sz w:val="28"/>
          <w:szCs w:val="28"/>
        </w:rPr>
        <w:t xml:space="preserve">: </w:t>
      </w:r>
      <w:r w:rsidR="00624347" w:rsidRPr="00383139">
        <w:rPr>
          <w:sz w:val="28"/>
          <w:szCs w:val="28"/>
        </w:rPr>
        <w:t>приняли участие</w:t>
      </w:r>
      <w:r w:rsidR="00C96F28" w:rsidRPr="00383139">
        <w:rPr>
          <w:sz w:val="28"/>
          <w:szCs w:val="28"/>
        </w:rPr>
        <w:t xml:space="preserve">53 040 </w:t>
      </w:r>
      <w:r w:rsidR="0069439A">
        <w:rPr>
          <w:sz w:val="28"/>
          <w:szCs w:val="28"/>
        </w:rPr>
        <w:t>(96,91</w:t>
      </w:r>
      <w:r w:rsidR="004D4451" w:rsidRPr="00383139">
        <w:rPr>
          <w:sz w:val="28"/>
          <w:szCs w:val="28"/>
        </w:rPr>
        <w:t>%</w:t>
      </w:r>
      <w:r w:rsidR="00D05A44" w:rsidRPr="00383139">
        <w:rPr>
          <w:sz w:val="28"/>
          <w:szCs w:val="28"/>
        </w:rPr>
        <w:t xml:space="preserve"> от числа обучающихся данного возраста</w:t>
      </w:r>
      <w:r w:rsidR="004D4451" w:rsidRPr="00383139">
        <w:rPr>
          <w:sz w:val="28"/>
          <w:szCs w:val="28"/>
        </w:rPr>
        <w:t xml:space="preserve">) </w:t>
      </w:r>
      <w:r w:rsidR="00C96F28" w:rsidRPr="00383139">
        <w:rPr>
          <w:sz w:val="28"/>
          <w:szCs w:val="28"/>
        </w:rPr>
        <w:t>обучающихся 7</w:t>
      </w:r>
      <w:r w:rsidR="00FC7462" w:rsidRPr="00383139">
        <w:rPr>
          <w:sz w:val="28"/>
          <w:szCs w:val="28"/>
        </w:rPr>
        <w:t>-</w:t>
      </w:r>
      <w:r w:rsidR="00C96F28" w:rsidRPr="00383139">
        <w:rPr>
          <w:sz w:val="28"/>
          <w:szCs w:val="28"/>
        </w:rPr>
        <w:t>9 классов из 585 образовательных организаций (и филиалов)</w:t>
      </w:r>
      <w:r w:rsidR="00383139" w:rsidRPr="00383139">
        <w:rPr>
          <w:sz w:val="28"/>
          <w:szCs w:val="28"/>
        </w:rPr>
        <w:t xml:space="preserve">; </w:t>
      </w:r>
      <w:r w:rsidR="00C96F28" w:rsidRPr="00383139">
        <w:rPr>
          <w:sz w:val="28"/>
          <w:szCs w:val="28"/>
        </w:rPr>
        <w:t xml:space="preserve">17 812 </w:t>
      </w:r>
      <w:r w:rsidR="0069439A">
        <w:rPr>
          <w:sz w:val="28"/>
          <w:szCs w:val="28"/>
        </w:rPr>
        <w:t>(97,35</w:t>
      </w:r>
      <w:r w:rsidR="004D4451" w:rsidRPr="00383139">
        <w:rPr>
          <w:sz w:val="28"/>
          <w:szCs w:val="28"/>
        </w:rPr>
        <w:t xml:space="preserve">%) </w:t>
      </w:r>
      <w:r w:rsidR="00C96F28" w:rsidRPr="00383139">
        <w:rPr>
          <w:sz w:val="28"/>
          <w:szCs w:val="28"/>
        </w:rPr>
        <w:t xml:space="preserve">обучающихся </w:t>
      </w:r>
      <w:r w:rsidR="00F978A9">
        <w:rPr>
          <w:sz w:val="28"/>
          <w:szCs w:val="28"/>
        </w:rPr>
        <w:br/>
      </w:r>
      <w:r w:rsidR="00FC7462" w:rsidRPr="00383139">
        <w:rPr>
          <w:sz w:val="28"/>
          <w:szCs w:val="28"/>
        </w:rPr>
        <w:t xml:space="preserve">10-11 классов </w:t>
      </w:r>
      <w:r w:rsidR="00C96F28" w:rsidRPr="00383139">
        <w:rPr>
          <w:sz w:val="28"/>
          <w:szCs w:val="28"/>
        </w:rPr>
        <w:t>из 507 образовательных организаций</w:t>
      </w:r>
      <w:r w:rsidR="00FC7462" w:rsidRPr="00383139">
        <w:rPr>
          <w:sz w:val="28"/>
          <w:szCs w:val="28"/>
        </w:rPr>
        <w:t xml:space="preserve">;18 646 студентов </w:t>
      </w:r>
      <w:r w:rsidR="0069439A">
        <w:rPr>
          <w:sz w:val="28"/>
          <w:szCs w:val="28"/>
        </w:rPr>
        <w:t>(99,26</w:t>
      </w:r>
      <w:r w:rsidR="004D4451" w:rsidRPr="00383139">
        <w:rPr>
          <w:sz w:val="28"/>
          <w:szCs w:val="28"/>
        </w:rPr>
        <w:t xml:space="preserve">%) </w:t>
      </w:r>
      <w:r w:rsidR="00FA2C9B" w:rsidRPr="00383139">
        <w:rPr>
          <w:sz w:val="28"/>
          <w:szCs w:val="28"/>
        </w:rPr>
        <w:t>профессиональных образовательных организаций и образовательных организаций высшего образования из 33 образовательных организаций</w:t>
      </w:r>
      <w:r w:rsidR="00383139">
        <w:rPr>
          <w:sz w:val="28"/>
          <w:szCs w:val="28"/>
        </w:rPr>
        <w:t>;</w:t>
      </w:r>
    </w:p>
    <w:p w:rsidR="007B7E75" w:rsidRPr="0069439A" w:rsidRDefault="00383139" w:rsidP="0069439A">
      <w:pPr>
        <w:pStyle w:val="a3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69439A">
        <w:rPr>
          <w:b/>
          <w:sz w:val="28"/>
          <w:szCs w:val="28"/>
        </w:rPr>
        <w:t>по факту выявления обучающихся с явной рискогенностью</w:t>
      </w:r>
      <w:r w:rsidR="0069439A">
        <w:rPr>
          <w:b/>
          <w:sz w:val="28"/>
          <w:szCs w:val="28"/>
        </w:rPr>
        <w:t xml:space="preserve"> «группа риска»:</w:t>
      </w:r>
    </w:p>
    <w:p w:rsidR="00CA2433" w:rsidRPr="0069439A" w:rsidRDefault="00383139" w:rsidP="0069439A">
      <w:pPr>
        <w:pStyle w:val="a3"/>
        <w:ind w:left="0" w:firstLine="709"/>
        <w:jc w:val="both"/>
        <w:rPr>
          <w:sz w:val="28"/>
          <w:szCs w:val="28"/>
        </w:rPr>
      </w:pPr>
      <w:r w:rsidRPr="0069439A">
        <w:rPr>
          <w:sz w:val="28"/>
          <w:szCs w:val="28"/>
        </w:rPr>
        <w:t xml:space="preserve">обучающиеся 7-9 классов </w:t>
      </w:r>
      <w:r w:rsidR="0069439A">
        <w:rPr>
          <w:sz w:val="28"/>
          <w:szCs w:val="28"/>
        </w:rPr>
        <w:t xml:space="preserve">- </w:t>
      </w:r>
      <w:r w:rsidRPr="0069439A">
        <w:rPr>
          <w:sz w:val="28"/>
          <w:szCs w:val="28"/>
        </w:rPr>
        <w:t>214 чел</w:t>
      </w:r>
      <w:r w:rsidR="0069439A" w:rsidRPr="0069439A">
        <w:rPr>
          <w:sz w:val="28"/>
          <w:szCs w:val="28"/>
        </w:rPr>
        <w:t>.</w:t>
      </w:r>
      <w:r w:rsidRPr="0069439A">
        <w:rPr>
          <w:sz w:val="28"/>
          <w:szCs w:val="28"/>
        </w:rPr>
        <w:t xml:space="preserve"> из </w:t>
      </w:r>
      <w:r w:rsidR="0069439A">
        <w:rPr>
          <w:sz w:val="28"/>
          <w:szCs w:val="28"/>
        </w:rPr>
        <w:t>153 (26,1</w:t>
      </w:r>
      <w:r w:rsidR="00CA2433" w:rsidRPr="0069439A">
        <w:rPr>
          <w:sz w:val="28"/>
          <w:szCs w:val="28"/>
        </w:rPr>
        <w:t>%</w:t>
      </w:r>
      <w:r w:rsidR="0069439A" w:rsidRPr="0069439A">
        <w:rPr>
          <w:sz w:val="28"/>
          <w:szCs w:val="28"/>
        </w:rPr>
        <w:t xml:space="preserve"> от общего числа ОО данного типа</w:t>
      </w:r>
      <w:r w:rsidR="00CA2433" w:rsidRPr="0069439A">
        <w:rPr>
          <w:sz w:val="28"/>
          <w:szCs w:val="28"/>
        </w:rPr>
        <w:t>) общеобразовательны</w:t>
      </w:r>
      <w:r w:rsidRPr="0069439A">
        <w:rPr>
          <w:sz w:val="28"/>
          <w:szCs w:val="28"/>
        </w:rPr>
        <w:t>х</w:t>
      </w:r>
      <w:r w:rsidR="00CA2433" w:rsidRPr="0069439A">
        <w:rPr>
          <w:sz w:val="28"/>
          <w:szCs w:val="28"/>
        </w:rPr>
        <w:t xml:space="preserve"> организаци</w:t>
      </w:r>
      <w:r w:rsidRPr="0069439A">
        <w:rPr>
          <w:sz w:val="28"/>
          <w:szCs w:val="28"/>
        </w:rPr>
        <w:t>й</w:t>
      </w:r>
      <w:r w:rsidR="00CA2433" w:rsidRPr="0069439A">
        <w:rPr>
          <w:sz w:val="28"/>
          <w:szCs w:val="28"/>
        </w:rPr>
        <w:t>;</w:t>
      </w:r>
    </w:p>
    <w:p w:rsidR="00CA2433" w:rsidRPr="0069439A" w:rsidRDefault="00383139" w:rsidP="0069439A">
      <w:pPr>
        <w:pStyle w:val="a3"/>
        <w:ind w:left="0" w:firstLine="709"/>
        <w:jc w:val="both"/>
        <w:rPr>
          <w:sz w:val="28"/>
          <w:szCs w:val="28"/>
        </w:rPr>
      </w:pPr>
      <w:r w:rsidRPr="0069439A">
        <w:rPr>
          <w:sz w:val="28"/>
          <w:szCs w:val="28"/>
        </w:rPr>
        <w:t xml:space="preserve">обучающиеся 10-11 классов </w:t>
      </w:r>
      <w:r w:rsidR="0069439A">
        <w:rPr>
          <w:sz w:val="28"/>
          <w:szCs w:val="28"/>
        </w:rPr>
        <w:t xml:space="preserve">- </w:t>
      </w:r>
      <w:r w:rsidR="0069439A" w:rsidRPr="0069439A">
        <w:rPr>
          <w:sz w:val="28"/>
          <w:szCs w:val="28"/>
        </w:rPr>
        <w:t xml:space="preserve">25 чел. из </w:t>
      </w:r>
      <w:r w:rsidR="0069439A">
        <w:rPr>
          <w:sz w:val="28"/>
          <w:szCs w:val="28"/>
        </w:rPr>
        <w:t>23 (4,5</w:t>
      </w:r>
      <w:r w:rsidR="00CA2433" w:rsidRPr="0069439A">
        <w:rPr>
          <w:sz w:val="28"/>
          <w:szCs w:val="28"/>
        </w:rPr>
        <w:t>%) общеобразовательны</w:t>
      </w:r>
      <w:r w:rsidR="0069439A" w:rsidRPr="0069439A">
        <w:rPr>
          <w:sz w:val="28"/>
          <w:szCs w:val="28"/>
        </w:rPr>
        <w:t>х</w:t>
      </w:r>
      <w:r w:rsidR="00CA2433" w:rsidRPr="0069439A">
        <w:rPr>
          <w:sz w:val="28"/>
          <w:szCs w:val="28"/>
        </w:rPr>
        <w:t xml:space="preserve"> организаци</w:t>
      </w:r>
      <w:r w:rsidR="0069439A" w:rsidRPr="0069439A">
        <w:rPr>
          <w:sz w:val="28"/>
          <w:szCs w:val="28"/>
        </w:rPr>
        <w:t>й</w:t>
      </w:r>
      <w:r w:rsidR="00CA2433" w:rsidRPr="0069439A">
        <w:rPr>
          <w:sz w:val="28"/>
          <w:szCs w:val="28"/>
        </w:rPr>
        <w:t>;</w:t>
      </w:r>
    </w:p>
    <w:p w:rsidR="005D734C" w:rsidRPr="0069439A" w:rsidRDefault="0069439A" w:rsidP="0069439A">
      <w:pPr>
        <w:pStyle w:val="a3"/>
        <w:ind w:left="0" w:firstLine="709"/>
        <w:jc w:val="both"/>
        <w:rPr>
          <w:sz w:val="28"/>
          <w:szCs w:val="28"/>
        </w:rPr>
      </w:pPr>
      <w:r w:rsidRPr="0069439A">
        <w:rPr>
          <w:sz w:val="28"/>
          <w:szCs w:val="28"/>
        </w:rPr>
        <w:t xml:space="preserve">студенты в возрасте до 18 лет </w:t>
      </w:r>
      <w:r>
        <w:rPr>
          <w:sz w:val="28"/>
          <w:szCs w:val="28"/>
        </w:rPr>
        <w:t xml:space="preserve">- </w:t>
      </w:r>
      <w:r w:rsidRPr="0069439A">
        <w:rPr>
          <w:sz w:val="28"/>
          <w:szCs w:val="28"/>
        </w:rPr>
        <w:t>21 чел. из</w:t>
      </w:r>
      <w:r>
        <w:rPr>
          <w:sz w:val="28"/>
          <w:szCs w:val="28"/>
        </w:rPr>
        <w:t>13 (39</w:t>
      </w:r>
      <w:r w:rsidR="00CA2433" w:rsidRPr="0069439A">
        <w:rPr>
          <w:sz w:val="28"/>
          <w:szCs w:val="28"/>
        </w:rPr>
        <w:t>%) профессиональных образовательных организаций и образовательных организаций высшего образования</w:t>
      </w:r>
      <w:r w:rsidRPr="0069439A">
        <w:rPr>
          <w:sz w:val="28"/>
          <w:szCs w:val="28"/>
        </w:rPr>
        <w:t>.</w:t>
      </w:r>
    </w:p>
    <w:p w:rsidR="003864CA" w:rsidRDefault="005D734C">
      <w:pPr>
        <w:spacing w:after="160" w:line="259" w:lineRule="auto"/>
        <w:rPr>
          <w:b/>
          <w:sz w:val="28"/>
          <w:szCs w:val="28"/>
        </w:rPr>
        <w:sectPr w:rsidR="003864CA" w:rsidSect="005D734C">
          <w:footerReference w:type="default" r:id="rId10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DC767D" w:rsidRDefault="005D734C" w:rsidP="003864CA">
      <w:pPr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4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D7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767D" w:rsidRPr="005D734C">
        <w:rPr>
          <w:rFonts w:ascii="Times New Roman" w:hAnsi="Times New Roman" w:cs="Times New Roman"/>
          <w:b/>
          <w:sz w:val="28"/>
          <w:szCs w:val="28"/>
        </w:rPr>
        <w:t>Результаты СПТ</w:t>
      </w:r>
      <w:r w:rsidR="006943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0351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4C44F4">
        <w:rPr>
          <w:rFonts w:ascii="Times New Roman" w:hAnsi="Times New Roman" w:cs="Times New Roman"/>
          <w:b/>
          <w:sz w:val="28"/>
          <w:szCs w:val="28"/>
        </w:rPr>
        <w:t>Железноводск</w:t>
      </w:r>
      <w:r w:rsidR="0069439A">
        <w:rPr>
          <w:rFonts w:ascii="Times New Roman" w:hAnsi="Times New Roman" w:cs="Times New Roman"/>
          <w:b/>
          <w:sz w:val="28"/>
          <w:szCs w:val="28"/>
        </w:rPr>
        <w:t>,</w:t>
      </w:r>
      <w:r w:rsidRPr="0069439A">
        <w:rPr>
          <w:rFonts w:ascii="Times New Roman" w:hAnsi="Times New Roman" w:cs="Times New Roman"/>
          <w:b/>
          <w:sz w:val="28"/>
          <w:szCs w:val="28"/>
        </w:rPr>
        <w:t xml:space="preserve"> Ставропольск</w:t>
      </w:r>
      <w:r w:rsidR="0069439A">
        <w:rPr>
          <w:rFonts w:ascii="Times New Roman" w:hAnsi="Times New Roman" w:cs="Times New Roman"/>
          <w:b/>
          <w:sz w:val="28"/>
          <w:szCs w:val="28"/>
        </w:rPr>
        <w:t>ий</w:t>
      </w:r>
      <w:r w:rsidRPr="0069439A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69439A">
        <w:rPr>
          <w:rFonts w:ascii="Times New Roman" w:hAnsi="Times New Roman" w:cs="Times New Roman"/>
          <w:b/>
          <w:sz w:val="28"/>
          <w:szCs w:val="28"/>
        </w:rPr>
        <w:t>й</w:t>
      </w:r>
    </w:p>
    <w:tbl>
      <w:tblPr>
        <w:tblStyle w:val="GridTableLight"/>
        <w:tblW w:w="14748" w:type="dxa"/>
        <w:tblInd w:w="-289" w:type="dxa"/>
        <w:tblLayout w:type="fixed"/>
        <w:tblLook w:val="04A0"/>
      </w:tblPr>
      <w:tblGrid>
        <w:gridCol w:w="2411"/>
        <w:gridCol w:w="992"/>
        <w:gridCol w:w="1843"/>
        <w:gridCol w:w="1275"/>
        <w:gridCol w:w="1139"/>
        <w:gridCol w:w="1219"/>
        <w:gridCol w:w="1475"/>
        <w:gridCol w:w="1388"/>
        <w:gridCol w:w="1588"/>
        <w:gridCol w:w="1418"/>
      </w:tblGrid>
      <w:tr w:rsidR="003864CA" w:rsidRPr="00DC6735" w:rsidTr="00F10351">
        <w:trPr>
          <w:trHeight w:val="286"/>
          <w:tblHeader/>
        </w:trPr>
        <w:tc>
          <w:tcPr>
            <w:tcW w:w="2411" w:type="dxa"/>
            <w:vMerge w:val="restart"/>
          </w:tcPr>
          <w:p w:rsidR="003864CA" w:rsidRPr="00AF6EF1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sz w:val="18"/>
                <w:szCs w:val="18"/>
              </w:rPr>
              <w:t>Наименование ОО</w:t>
            </w:r>
          </w:p>
        </w:tc>
        <w:tc>
          <w:tcPr>
            <w:tcW w:w="992" w:type="dxa"/>
            <w:vMerge w:val="restart"/>
          </w:tcPr>
          <w:p w:rsidR="003864CA" w:rsidRPr="00AF6EF1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843" w:type="dxa"/>
            <w:vMerge w:val="restart"/>
            <w:noWrap/>
          </w:tcPr>
          <w:p w:rsidR="003864CA" w:rsidRPr="00AF6EF1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sz w:val="18"/>
                <w:szCs w:val="18"/>
              </w:rPr>
              <w:t>Адрес ОО</w:t>
            </w:r>
          </w:p>
        </w:tc>
        <w:tc>
          <w:tcPr>
            <w:tcW w:w="1275" w:type="dxa"/>
            <w:vMerge w:val="restart"/>
          </w:tcPr>
          <w:p w:rsidR="003864CA" w:rsidRPr="00AF6EF1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обучающихся, подлежащих тестированию </w:t>
            </w:r>
            <w:r w:rsidRPr="00AF6EF1">
              <w:rPr>
                <w:rFonts w:ascii="Times New Roman" w:hAnsi="Times New Roman" w:cs="Times New Roman"/>
                <w:bCs/>
                <w:sz w:val="18"/>
                <w:szCs w:val="18"/>
              </w:rPr>
              <w:t>(всего)</w:t>
            </w:r>
          </w:p>
          <w:p w:rsidR="00AF6EF1" w:rsidRPr="00AF6EF1" w:rsidRDefault="00AF6EF1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F6EF1" w:rsidRPr="00AF6EF1" w:rsidRDefault="00AF6EF1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bCs/>
                <w:sz w:val="18"/>
                <w:szCs w:val="18"/>
              </w:rPr>
              <w:t>(чел.)</w:t>
            </w:r>
          </w:p>
        </w:tc>
        <w:tc>
          <w:tcPr>
            <w:tcW w:w="1139" w:type="dxa"/>
            <w:vMerge w:val="restart"/>
          </w:tcPr>
          <w:p w:rsidR="00AF6EF1" w:rsidRPr="00AF6EF1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участников тестирования</w:t>
            </w:r>
          </w:p>
          <w:p w:rsidR="00AF6EF1" w:rsidRPr="00AF6EF1" w:rsidRDefault="00AF6EF1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4CA" w:rsidRPr="00AF6EF1" w:rsidRDefault="00AF6EF1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bCs/>
                <w:sz w:val="18"/>
                <w:szCs w:val="18"/>
              </w:rPr>
              <w:t>(чел.)</w:t>
            </w:r>
          </w:p>
        </w:tc>
        <w:tc>
          <w:tcPr>
            <w:tcW w:w="1219" w:type="dxa"/>
            <w:vMerge w:val="restart"/>
          </w:tcPr>
          <w:p w:rsidR="003864CA" w:rsidRPr="00AF6EF1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sz w:val="18"/>
                <w:szCs w:val="18"/>
              </w:rPr>
              <w:t>Дата проведения тестирования</w:t>
            </w:r>
          </w:p>
        </w:tc>
        <w:tc>
          <w:tcPr>
            <w:tcW w:w="1475" w:type="dxa"/>
            <w:vMerge w:val="restart"/>
          </w:tcPr>
          <w:p w:rsidR="003864CA" w:rsidRPr="00AF6EF1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участников, официально отказавшихся от участия в СПТ</w:t>
            </w:r>
          </w:p>
          <w:p w:rsidR="00AF6EF1" w:rsidRPr="00AF6EF1" w:rsidRDefault="00AF6EF1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EF1" w:rsidRPr="00AF6EF1" w:rsidRDefault="00AF6EF1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bCs/>
                <w:sz w:val="18"/>
                <w:szCs w:val="18"/>
              </w:rPr>
              <w:t>(чел.)</w:t>
            </w:r>
          </w:p>
        </w:tc>
        <w:tc>
          <w:tcPr>
            <w:tcW w:w="1388" w:type="dxa"/>
            <w:vMerge w:val="restart"/>
            <w:noWrap/>
          </w:tcPr>
          <w:p w:rsidR="003864CA" w:rsidRPr="00AF6EF1" w:rsidRDefault="00AF6EF1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Повышенная вероятность вовлечения</w:t>
            </w:r>
          </w:p>
          <w:p w:rsidR="00AF6EF1" w:rsidRPr="00AF6EF1" w:rsidRDefault="00AF6EF1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b/>
                <w:sz w:val="18"/>
                <w:szCs w:val="18"/>
              </w:rPr>
              <w:t>ПВВ</w:t>
            </w:r>
          </w:p>
          <w:p w:rsidR="00AF6EF1" w:rsidRPr="00AF6EF1" w:rsidRDefault="00AF6EF1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6EF1" w:rsidRPr="00AF6EF1" w:rsidRDefault="00AF6EF1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(чел.)</w:t>
            </w:r>
          </w:p>
        </w:tc>
        <w:tc>
          <w:tcPr>
            <w:tcW w:w="3006" w:type="dxa"/>
            <w:gridSpan w:val="2"/>
          </w:tcPr>
          <w:p w:rsidR="003864CA" w:rsidRPr="00AF6EF1" w:rsidRDefault="00AF6EF1" w:rsidP="00A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6E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 них:</w:t>
            </w:r>
          </w:p>
        </w:tc>
      </w:tr>
      <w:tr w:rsidR="003864CA" w:rsidRPr="00DC6735" w:rsidTr="00F10351">
        <w:trPr>
          <w:trHeight w:val="995"/>
          <w:tblHeader/>
        </w:trPr>
        <w:tc>
          <w:tcPr>
            <w:tcW w:w="2411" w:type="dxa"/>
            <w:vMerge/>
            <w:hideMark/>
          </w:tcPr>
          <w:p w:rsidR="003864CA" w:rsidRPr="00DC6735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3864CA" w:rsidRPr="00DC6735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3864CA" w:rsidRPr="00DC6735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3864CA" w:rsidRPr="00DC6735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  <w:hideMark/>
          </w:tcPr>
          <w:p w:rsidR="003864CA" w:rsidRPr="00DC6735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hideMark/>
          </w:tcPr>
          <w:p w:rsidR="003864CA" w:rsidRPr="00DC6735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hideMark/>
          </w:tcPr>
          <w:p w:rsidR="003864CA" w:rsidRPr="00DC6735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  <w:noWrap/>
            <w:hideMark/>
          </w:tcPr>
          <w:p w:rsidR="003864CA" w:rsidRPr="00AF6EF1" w:rsidRDefault="003864CA" w:rsidP="00AF6EF1">
            <w:pPr>
              <w:spacing w:after="0" w:line="240" w:lineRule="auto"/>
              <w:ind w:left="-12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AF6EF1" w:rsidRPr="00AF6EF1" w:rsidRDefault="003864CA" w:rsidP="00AF6EF1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6E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Явная рискогенность ("группа риска")</w:t>
            </w:r>
          </w:p>
          <w:p w:rsidR="00AF6EF1" w:rsidRPr="00AF6EF1" w:rsidRDefault="00AF6EF1" w:rsidP="00AF6EF1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864CA" w:rsidRPr="00AF6EF1" w:rsidRDefault="00AF6EF1" w:rsidP="00AF6EF1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(чел.)</w:t>
            </w:r>
          </w:p>
        </w:tc>
        <w:tc>
          <w:tcPr>
            <w:tcW w:w="1418" w:type="dxa"/>
          </w:tcPr>
          <w:p w:rsidR="00AF6EF1" w:rsidRPr="00AF6EF1" w:rsidRDefault="003864CA" w:rsidP="00AF6EF1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6E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Латентная рискогенность (группа "особого внимания")</w:t>
            </w:r>
          </w:p>
          <w:p w:rsidR="00AF6EF1" w:rsidRPr="00AF6EF1" w:rsidRDefault="00AF6EF1" w:rsidP="00AF6EF1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864CA" w:rsidRPr="00AF6EF1" w:rsidRDefault="00AF6EF1" w:rsidP="00AF6EF1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E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(чел.)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№1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357401 г.Железноводск, ул.Энгельса, 29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№1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357401 г.Железноводск, ул.Энгельса, 29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ООШ №1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357401 г.Железноводск, ул.Энгельса, 29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ЮРЛК и НК им. А.Ф. Дьякова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357433, Ставропольский край, Железноводск г, Иноземцево п, УЛИЦА ШОССЕЙНАЯ, ДОМ 211/КОРПУС Б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ЮРЛК и НК им. А.Ф. Дьякова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357433, Ставропольский край, Железноводск г, Иноземцево п, УЛИЦА ШОССЕЙНАЯ, ДОМ 211/КОРПУС </w:t>
            </w: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МБОУ ЮРЛК и НК им. А.Ф. Дьякова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357433, Ставропольский край, Железноводск г, Иноземцево п, УЛИЦА ШОССЕЙНАЯ, ДОМ 211/КОРПУС Б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ЮРЛК и НК им. А.Ф. Дьякова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357433, Ставропольский край, Железноводск г, Иноземцево п, УЛИЦА ШОССЕЙНАЯ, ДОМ 211/КОРПУС Б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ЮРЛК и НК им. А.Ф. Дьякова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357433, Ставропольский край, Железноводск г, Иноземцево п, УЛИЦА ШОССЕЙНАЯ, ДОМ 211/КОРПУС </w:t>
            </w: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МБОУ ИСОШ №4 им. А.М. Клинового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357430 Ставропольского края г. Железноводск п. Иноземцево,  ул. Свободы 102 А,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ИСОШ №4 им. А.М. Клинового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357430 Ставропольского края г. Железноводск п. Иноземцево,  ул. Свободы 102 А,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ИСОШ №4 им. А.М. Клинового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357430 Ставропольского края г. Железноводск п. Иноземцево,  ул. Свободы 102 А,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03.04.2019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ИСОШ №4 им. А.М. Клинового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357430 Ставропольского края г. Железноводск п. Иноземцево,  ул. Свободы 102 А,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03.04.2019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МБОУ ИСОШ №4 им. А.М. Клинового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357430 Ставропольского края г. Железноводск п. Иноземцево,  ул. Свободы 102 А,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№5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Свердлова, 15, п. г. т. Иноземцево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№5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Свердлова, 15, п. г. т. Иноземцево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№5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Свердлова, 15, п. г. т. Иноземцево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№5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Свердлова, 15, п. г. т. Иноземцево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№5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Свердлова, 15, п. г. т. Иноземцево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ООШ п. Капельница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ул., 9, Железноводск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11- 13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ООШ п. Капельница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ул., 9, Железноводск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11- 13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МКОУ ООШ п. Капельница </w:t>
            </w: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Спортивная ул., 9, </w:t>
            </w: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Железноводск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11- 13 </w:t>
            </w: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МКОУ СОШ №10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Железноводск, ул. Карла Маркса, 37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11- 13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СОШ №10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Железноводск, ул. Карла Маркса, 37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 2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СОШ №10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Железноводск, ул. Карла Маркса, 37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 2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СОШ №10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Железноводск, ул. Карла Маркса, 37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 2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СОШ №10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Железноводск, ул. Карла Маркса, 37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Лицей №2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553F37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города-курорта Железноводска </w:t>
            </w:r>
            <w:r w:rsidR="004C44F4"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Чайковского,14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Лицей №2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553F37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города-курорта Железноводска </w:t>
            </w:r>
            <w:r w:rsidR="004C44F4"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Чайковского,14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Лицей №2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553F37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города-курорта Железноводска </w:t>
            </w:r>
            <w:r w:rsidR="004C44F4"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Чайковского,14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Лицей №2 города-</w:t>
            </w: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553F37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города-курорта Железноводска </w:t>
            </w:r>
            <w:r w:rsidR="004C44F4"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Чайковского,14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МКОУ Лицей №2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553F37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города-курорта Железноводска </w:t>
            </w:r>
            <w:r w:rsidR="004C44F4"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Чайковского,14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09.10.2019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№3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Октябрьская ул., 21, Железноводск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№3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Октябрьская ул., 21, Железноводск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№3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Октябрьская ул., 21, Железноводск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№3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Октябрьская ул., 21, Железноводск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C44F4" w:rsidRPr="00DC6735" w:rsidTr="00F10351">
        <w:trPr>
          <w:trHeight w:val="20"/>
        </w:trPr>
        <w:tc>
          <w:tcPr>
            <w:tcW w:w="2411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№3 города-курорта Железноводска</w:t>
            </w:r>
          </w:p>
        </w:tc>
        <w:tc>
          <w:tcPr>
            <w:tcW w:w="992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1843" w:type="dxa"/>
            <w:noWrap/>
            <w:vAlign w:val="bottom"/>
          </w:tcPr>
          <w:p w:rsidR="004C44F4" w:rsidRPr="004C44F4" w:rsidRDefault="004C44F4" w:rsidP="004C4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Октябрьская ул., 21, Железноводск</w:t>
            </w:r>
          </w:p>
        </w:tc>
        <w:tc>
          <w:tcPr>
            <w:tcW w:w="12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9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октября</w:t>
            </w:r>
          </w:p>
        </w:tc>
        <w:tc>
          <w:tcPr>
            <w:tcW w:w="1475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8" w:type="dxa"/>
            <w:noWrap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4C44F4" w:rsidRPr="004C44F4" w:rsidRDefault="004C44F4" w:rsidP="004C44F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DC767D" w:rsidRDefault="00DC767D" w:rsidP="000E08F5">
      <w:pPr>
        <w:spacing w:after="0" w:line="23" w:lineRule="atLeast"/>
        <w:jc w:val="both"/>
        <w:rPr>
          <w:sz w:val="28"/>
          <w:szCs w:val="28"/>
        </w:rPr>
      </w:pPr>
    </w:p>
    <w:p w:rsidR="00434868" w:rsidRDefault="00DC6735" w:rsidP="000E08F5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35">
        <w:rPr>
          <w:rFonts w:ascii="Times New Roman" w:hAnsi="Times New Roman" w:cs="Times New Roman"/>
          <w:b/>
          <w:sz w:val="28"/>
          <w:szCs w:val="28"/>
        </w:rPr>
        <w:t>Н</w:t>
      </w:r>
      <w:r w:rsidR="007623D8" w:rsidRPr="00DC6735">
        <w:rPr>
          <w:rFonts w:ascii="Times New Roman" w:hAnsi="Times New Roman" w:cs="Times New Roman"/>
          <w:b/>
          <w:sz w:val="28"/>
          <w:szCs w:val="28"/>
        </w:rPr>
        <w:t>а основе д</w:t>
      </w:r>
      <w:r w:rsidR="004038B2" w:rsidRPr="00DC6735">
        <w:rPr>
          <w:rFonts w:ascii="Times New Roman" w:hAnsi="Times New Roman" w:cs="Times New Roman"/>
          <w:b/>
          <w:sz w:val="28"/>
          <w:szCs w:val="28"/>
        </w:rPr>
        <w:t>анны</w:t>
      </w:r>
      <w:r w:rsidR="007623D8" w:rsidRPr="00DC6735">
        <w:rPr>
          <w:rFonts w:ascii="Times New Roman" w:hAnsi="Times New Roman" w:cs="Times New Roman"/>
          <w:b/>
          <w:sz w:val="28"/>
          <w:szCs w:val="28"/>
        </w:rPr>
        <w:t>х</w:t>
      </w:r>
      <w:r w:rsidR="007F4D59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социально-психологического тестирования</w:t>
      </w:r>
      <w:r w:rsidRPr="00DC6735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434868">
        <w:rPr>
          <w:rFonts w:ascii="Times New Roman" w:hAnsi="Times New Roman" w:cs="Times New Roman"/>
          <w:b/>
          <w:sz w:val="28"/>
          <w:szCs w:val="28"/>
        </w:rPr>
        <w:t>:</w:t>
      </w:r>
    </w:p>
    <w:p w:rsidR="00434868" w:rsidRPr="00434868" w:rsidRDefault="00D11401" w:rsidP="000E08F5">
      <w:pPr>
        <w:pStyle w:val="a3"/>
        <w:numPr>
          <w:ilvl w:val="0"/>
          <w:numId w:val="12"/>
        </w:numPr>
        <w:spacing w:line="23" w:lineRule="atLeast"/>
        <w:ind w:left="0" w:firstLine="709"/>
        <w:jc w:val="both"/>
        <w:rPr>
          <w:b/>
          <w:sz w:val="28"/>
          <w:szCs w:val="28"/>
        </w:rPr>
      </w:pPr>
      <w:r w:rsidRPr="00434868">
        <w:rPr>
          <w:b/>
          <w:sz w:val="28"/>
          <w:szCs w:val="28"/>
        </w:rPr>
        <w:t>организовать работу по</w:t>
      </w:r>
      <w:r w:rsidR="004038B2" w:rsidRPr="00434868">
        <w:rPr>
          <w:b/>
          <w:sz w:val="28"/>
          <w:szCs w:val="28"/>
        </w:rPr>
        <w:t xml:space="preserve"> оказ</w:t>
      </w:r>
      <w:r w:rsidR="00D41BBB" w:rsidRPr="00434868">
        <w:rPr>
          <w:b/>
          <w:sz w:val="28"/>
          <w:szCs w:val="28"/>
        </w:rPr>
        <w:t>анию</w:t>
      </w:r>
      <w:r w:rsidR="004038B2" w:rsidRPr="00434868">
        <w:rPr>
          <w:b/>
          <w:sz w:val="28"/>
          <w:szCs w:val="28"/>
        </w:rPr>
        <w:t xml:space="preserve"> обучающимся своевременн</w:t>
      </w:r>
      <w:r w:rsidR="00D41BBB" w:rsidRPr="00434868">
        <w:rPr>
          <w:b/>
          <w:sz w:val="28"/>
          <w:szCs w:val="28"/>
        </w:rPr>
        <w:t>ой</w:t>
      </w:r>
      <w:r w:rsidR="004038B2" w:rsidRPr="00434868">
        <w:rPr>
          <w:b/>
          <w:sz w:val="28"/>
          <w:szCs w:val="28"/>
        </w:rPr>
        <w:t xml:space="preserve"> адресн</w:t>
      </w:r>
      <w:r w:rsidR="00D41BBB" w:rsidRPr="00434868">
        <w:rPr>
          <w:b/>
          <w:sz w:val="28"/>
          <w:szCs w:val="28"/>
        </w:rPr>
        <w:t>ой</w:t>
      </w:r>
      <w:r w:rsidR="004038B2" w:rsidRPr="00434868">
        <w:rPr>
          <w:b/>
          <w:sz w:val="28"/>
          <w:szCs w:val="28"/>
        </w:rPr>
        <w:t xml:space="preserve"> психолого-педагогическ</w:t>
      </w:r>
      <w:r w:rsidR="00D41BBB" w:rsidRPr="00434868">
        <w:rPr>
          <w:b/>
          <w:sz w:val="28"/>
          <w:szCs w:val="28"/>
        </w:rPr>
        <w:t>ой</w:t>
      </w:r>
      <w:r w:rsidR="004038B2" w:rsidRPr="00434868">
        <w:rPr>
          <w:b/>
          <w:sz w:val="28"/>
          <w:szCs w:val="28"/>
        </w:rPr>
        <w:t xml:space="preserve"> помощ</w:t>
      </w:r>
      <w:r w:rsidR="00D41BBB" w:rsidRPr="00434868">
        <w:rPr>
          <w:b/>
          <w:sz w:val="28"/>
          <w:szCs w:val="28"/>
        </w:rPr>
        <w:t>и;</w:t>
      </w:r>
    </w:p>
    <w:p w:rsidR="00EA6E93" w:rsidRPr="00434868" w:rsidRDefault="004038B2" w:rsidP="00434868">
      <w:pPr>
        <w:pStyle w:val="a3"/>
        <w:numPr>
          <w:ilvl w:val="0"/>
          <w:numId w:val="12"/>
        </w:numPr>
        <w:spacing w:line="23" w:lineRule="atLeast"/>
        <w:ind w:left="0" w:firstLine="709"/>
        <w:jc w:val="both"/>
        <w:rPr>
          <w:b/>
          <w:sz w:val="28"/>
          <w:szCs w:val="28"/>
        </w:rPr>
      </w:pPr>
      <w:r w:rsidRPr="00434868">
        <w:rPr>
          <w:b/>
          <w:sz w:val="28"/>
          <w:szCs w:val="28"/>
        </w:rPr>
        <w:t>для обучающихся с показателями повышенной вероятности вовлечения в зависимое поведение разраб</w:t>
      </w:r>
      <w:r w:rsidR="00654835" w:rsidRPr="00434868">
        <w:rPr>
          <w:b/>
          <w:sz w:val="28"/>
          <w:szCs w:val="28"/>
        </w:rPr>
        <w:t xml:space="preserve">отать </w:t>
      </w:r>
      <w:r w:rsidRPr="00434868">
        <w:rPr>
          <w:b/>
          <w:sz w:val="28"/>
          <w:szCs w:val="28"/>
        </w:rPr>
        <w:t>индивидуальные или групповые профилактические программы.</w:t>
      </w:r>
    </w:p>
    <w:sectPr w:rsidR="00EA6E93" w:rsidRPr="00434868" w:rsidSect="003864CA">
      <w:pgSz w:w="16838" w:h="11906" w:orient="landscape"/>
      <w:pgMar w:top="1701" w:right="1134" w:bottom="84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CF" w:rsidRDefault="00FE24CF" w:rsidP="00A169A8">
      <w:pPr>
        <w:spacing w:after="0" w:line="240" w:lineRule="auto"/>
      </w:pPr>
      <w:r>
        <w:separator/>
      </w:r>
    </w:p>
  </w:endnote>
  <w:endnote w:type="continuationSeparator" w:id="1">
    <w:p w:rsidR="00FE24CF" w:rsidRDefault="00FE24CF" w:rsidP="00A1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069937"/>
      <w:docPartObj>
        <w:docPartGallery w:val="Page Numbers (Bottom of Page)"/>
        <w:docPartUnique/>
      </w:docPartObj>
    </w:sdtPr>
    <w:sdtContent>
      <w:p w:rsidR="009D0B23" w:rsidRDefault="00183C8A">
        <w:pPr>
          <w:pStyle w:val="a9"/>
          <w:jc w:val="right"/>
        </w:pPr>
        <w:r>
          <w:fldChar w:fldCharType="begin"/>
        </w:r>
        <w:r w:rsidR="009D0B23">
          <w:instrText>PAGE   \* MERGEFORMAT</w:instrText>
        </w:r>
        <w:r>
          <w:fldChar w:fldCharType="separate"/>
        </w:r>
        <w:r w:rsidR="00DB3E12">
          <w:rPr>
            <w:noProof/>
          </w:rPr>
          <w:t>10</w:t>
        </w:r>
        <w:r>
          <w:fldChar w:fldCharType="end"/>
        </w:r>
      </w:p>
    </w:sdtContent>
  </w:sdt>
  <w:p w:rsidR="009D0B23" w:rsidRDefault="009D0B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CF" w:rsidRDefault="00FE24CF" w:rsidP="00A169A8">
      <w:pPr>
        <w:spacing w:after="0" w:line="240" w:lineRule="auto"/>
      </w:pPr>
      <w:r>
        <w:separator/>
      </w:r>
    </w:p>
  </w:footnote>
  <w:footnote w:type="continuationSeparator" w:id="1">
    <w:p w:rsidR="00FE24CF" w:rsidRDefault="00FE24CF" w:rsidP="00A1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15A"/>
    <w:multiLevelType w:val="hybridMultilevel"/>
    <w:tmpl w:val="C1B271A8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4AE8"/>
    <w:multiLevelType w:val="multilevel"/>
    <w:tmpl w:val="F508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C3279"/>
    <w:multiLevelType w:val="hybridMultilevel"/>
    <w:tmpl w:val="F65E3F94"/>
    <w:lvl w:ilvl="0" w:tplc="92A43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80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0D8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45C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6B0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A28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06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2A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20B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9966FC"/>
    <w:multiLevelType w:val="hybridMultilevel"/>
    <w:tmpl w:val="DBD4E85C"/>
    <w:lvl w:ilvl="0" w:tplc="1F427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D3C23"/>
    <w:multiLevelType w:val="multilevel"/>
    <w:tmpl w:val="D632D20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5">
    <w:nsid w:val="57D548A3"/>
    <w:multiLevelType w:val="multilevel"/>
    <w:tmpl w:val="338C1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EF5354D"/>
    <w:multiLevelType w:val="multilevel"/>
    <w:tmpl w:val="318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794F9A"/>
    <w:multiLevelType w:val="multilevel"/>
    <w:tmpl w:val="549C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640CF4"/>
    <w:multiLevelType w:val="hybridMultilevel"/>
    <w:tmpl w:val="2D22B8F8"/>
    <w:lvl w:ilvl="0" w:tplc="8040AC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4CB1D01"/>
    <w:multiLevelType w:val="hybridMultilevel"/>
    <w:tmpl w:val="D0A24FEA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683249"/>
    <w:multiLevelType w:val="hybridMultilevel"/>
    <w:tmpl w:val="9DD6BA06"/>
    <w:lvl w:ilvl="0" w:tplc="735E4F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191DAD"/>
    <w:multiLevelType w:val="hybridMultilevel"/>
    <w:tmpl w:val="4D82F146"/>
    <w:lvl w:ilvl="0" w:tplc="F98AB4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37"/>
    <w:rsid w:val="00012B6A"/>
    <w:rsid w:val="000305E9"/>
    <w:rsid w:val="00032E31"/>
    <w:rsid w:val="00035FEF"/>
    <w:rsid w:val="00052405"/>
    <w:rsid w:val="00056A27"/>
    <w:rsid w:val="00070118"/>
    <w:rsid w:val="000721E4"/>
    <w:rsid w:val="00075427"/>
    <w:rsid w:val="00094F61"/>
    <w:rsid w:val="000974C6"/>
    <w:rsid w:val="000D5F0C"/>
    <w:rsid w:val="000D64F7"/>
    <w:rsid w:val="000E08F5"/>
    <w:rsid w:val="000F450D"/>
    <w:rsid w:val="00114A65"/>
    <w:rsid w:val="00120625"/>
    <w:rsid w:val="00156328"/>
    <w:rsid w:val="0015661E"/>
    <w:rsid w:val="00157949"/>
    <w:rsid w:val="00167077"/>
    <w:rsid w:val="00175D26"/>
    <w:rsid w:val="0017791B"/>
    <w:rsid w:val="00183C8A"/>
    <w:rsid w:val="001E0F0B"/>
    <w:rsid w:val="001E6A21"/>
    <w:rsid w:val="001F468D"/>
    <w:rsid w:val="001F4FEF"/>
    <w:rsid w:val="00200DA3"/>
    <w:rsid w:val="00234322"/>
    <w:rsid w:val="00235537"/>
    <w:rsid w:val="00240E40"/>
    <w:rsid w:val="00241EB0"/>
    <w:rsid w:val="0024792A"/>
    <w:rsid w:val="00256FCA"/>
    <w:rsid w:val="00257537"/>
    <w:rsid w:val="00261735"/>
    <w:rsid w:val="00270259"/>
    <w:rsid w:val="002723B0"/>
    <w:rsid w:val="00277734"/>
    <w:rsid w:val="00295EB1"/>
    <w:rsid w:val="002974D8"/>
    <w:rsid w:val="002A0EA2"/>
    <w:rsid w:val="002A6AFB"/>
    <w:rsid w:val="002F6E84"/>
    <w:rsid w:val="002F73E9"/>
    <w:rsid w:val="00303386"/>
    <w:rsid w:val="003036F0"/>
    <w:rsid w:val="003128E2"/>
    <w:rsid w:val="00314180"/>
    <w:rsid w:val="003210A0"/>
    <w:rsid w:val="0033452E"/>
    <w:rsid w:val="00336C58"/>
    <w:rsid w:val="003371F2"/>
    <w:rsid w:val="00383139"/>
    <w:rsid w:val="003864CA"/>
    <w:rsid w:val="00396BB3"/>
    <w:rsid w:val="003B3041"/>
    <w:rsid w:val="003F55FF"/>
    <w:rsid w:val="004038B2"/>
    <w:rsid w:val="004060FE"/>
    <w:rsid w:val="00412466"/>
    <w:rsid w:val="00434868"/>
    <w:rsid w:val="00496ED1"/>
    <w:rsid w:val="004A0B45"/>
    <w:rsid w:val="004A4977"/>
    <w:rsid w:val="004B6B55"/>
    <w:rsid w:val="004C44F4"/>
    <w:rsid w:val="004C7E9F"/>
    <w:rsid w:val="004D01DA"/>
    <w:rsid w:val="004D401A"/>
    <w:rsid w:val="004D4451"/>
    <w:rsid w:val="004E76A6"/>
    <w:rsid w:val="00510482"/>
    <w:rsid w:val="00515AE1"/>
    <w:rsid w:val="00525B6B"/>
    <w:rsid w:val="00534D9E"/>
    <w:rsid w:val="00537429"/>
    <w:rsid w:val="00550E9E"/>
    <w:rsid w:val="00553F37"/>
    <w:rsid w:val="005552DF"/>
    <w:rsid w:val="00555930"/>
    <w:rsid w:val="00556A16"/>
    <w:rsid w:val="00563046"/>
    <w:rsid w:val="00576510"/>
    <w:rsid w:val="005A33AE"/>
    <w:rsid w:val="005D069F"/>
    <w:rsid w:val="005D13A4"/>
    <w:rsid w:val="005D734C"/>
    <w:rsid w:val="005E5E8C"/>
    <w:rsid w:val="00614AE7"/>
    <w:rsid w:val="00624347"/>
    <w:rsid w:val="00626A3E"/>
    <w:rsid w:val="00643A68"/>
    <w:rsid w:val="00651B49"/>
    <w:rsid w:val="00654835"/>
    <w:rsid w:val="00665942"/>
    <w:rsid w:val="0069439A"/>
    <w:rsid w:val="006B22C3"/>
    <w:rsid w:val="006B3EEF"/>
    <w:rsid w:val="006C4268"/>
    <w:rsid w:val="006C7D39"/>
    <w:rsid w:val="006D4C84"/>
    <w:rsid w:val="006E2268"/>
    <w:rsid w:val="006F5FC1"/>
    <w:rsid w:val="0072469F"/>
    <w:rsid w:val="00730E7F"/>
    <w:rsid w:val="007623D8"/>
    <w:rsid w:val="007A52ED"/>
    <w:rsid w:val="007B73DA"/>
    <w:rsid w:val="007B7E75"/>
    <w:rsid w:val="007C6BDF"/>
    <w:rsid w:val="007F3E34"/>
    <w:rsid w:val="007F4D59"/>
    <w:rsid w:val="008200DF"/>
    <w:rsid w:val="00823497"/>
    <w:rsid w:val="008544C0"/>
    <w:rsid w:val="0085606C"/>
    <w:rsid w:val="00857C2F"/>
    <w:rsid w:val="00862317"/>
    <w:rsid w:val="0086643C"/>
    <w:rsid w:val="00884FC3"/>
    <w:rsid w:val="0089548F"/>
    <w:rsid w:val="008B40AE"/>
    <w:rsid w:val="008B6492"/>
    <w:rsid w:val="008B79F4"/>
    <w:rsid w:val="008D1A30"/>
    <w:rsid w:val="008D64BE"/>
    <w:rsid w:val="008E0688"/>
    <w:rsid w:val="008E22EA"/>
    <w:rsid w:val="008E57CD"/>
    <w:rsid w:val="008E62DF"/>
    <w:rsid w:val="009009F0"/>
    <w:rsid w:val="009011BF"/>
    <w:rsid w:val="00902380"/>
    <w:rsid w:val="009034B3"/>
    <w:rsid w:val="0098763A"/>
    <w:rsid w:val="0099620B"/>
    <w:rsid w:val="009A0588"/>
    <w:rsid w:val="009B128A"/>
    <w:rsid w:val="009C7E2C"/>
    <w:rsid w:val="009D0B23"/>
    <w:rsid w:val="009F41B1"/>
    <w:rsid w:val="009F57C1"/>
    <w:rsid w:val="00A169A8"/>
    <w:rsid w:val="00A22470"/>
    <w:rsid w:val="00A50B67"/>
    <w:rsid w:val="00A5148D"/>
    <w:rsid w:val="00A711CA"/>
    <w:rsid w:val="00A845CC"/>
    <w:rsid w:val="00AA0F67"/>
    <w:rsid w:val="00AD2A37"/>
    <w:rsid w:val="00AD7851"/>
    <w:rsid w:val="00AF1363"/>
    <w:rsid w:val="00AF6EF1"/>
    <w:rsid w:val="00B30B5B"/>
    <w:rsid w:val="00B352B1"/>
    <w:rsid w:val="00B41DC3"/>
    <w:rsid w:val="00B43A25"/>
    <w:rsid w:val="00B440DA"/>
    <w:rsid w:val="00B503C9"/>
    <w:rsid w:val="00B51161"/>
    <w:rsid w:val="00B5354C"/>
    <w:rsid w:val="00B54935"/>
    <w:rsid w:val="00B63E8A"/>
    <w:rsid w:val="00B65E3B"/>
    <w:rsid w:val="00B8661F"/>
    <w:rsid w:val="00B965A4"/>
    <w:rsid w:val="00B9671B"/>
    <w:rsid w:val="00BB2C39"/>
    <w:rsid w:val="00BC0B7F"/>
    <w:rsid w:val="00BE0B23"/>
    <w:rsid w:val="00BE41FE"/>
    <w:rsid w:val="00BF5528"/>
    <w:rsid w:val="00BF64DD"/>
    <w:rsid w:val="00C15805"/>
    <w:rsid w:val="00C474C3"/>
    <w:rsid w:val="00C67C45"/>
    <w:rsid w:val="00C81591"/>
    <w:rsid w:val="00C830A3"/>
    <w:rsid w:val="00C84BB6"/>
    <w:rsid w:val="00C96A36"/>
    <w:rsid w:val="00C96F28"/>
    <w:rsid w:val="00CA2433"/>
    <w:rsid w:val="00CB1DD2"/>
    <w:rsid w:val="00CB5B9F"/>
    <w:rsid w:val="00CD5726"/>
    <w:rsid w:val="00CD6244"/>
    <w:rsid w:val="00CE0BBF"/>
    <w:rsid w:val="00D02949"/>
    <w:rsid w:val="00D05A44"/>
    <w:rsid w:val="00D11401"/>
    <w:rsid w:val="00D17C80"/>
    <w:rsid w:val="00D41BBB"/>
    <w:rsid w:val="00D41E96"/>
    <w:rsid w:val="00D44E28"/>
    <w:rsid w:val="00D50BA4"/>
    <w:rsid w:val="00D61EFE"/>
    <w:rsid w:val="00D62745"/>
    <w:rsid w:val="00D761EA"/>
    <w:rsid w:val="00D76704"/>
    <w:rsid w:val="00DB3E12"/>
    <w:rsid w:val="00DB5361"/>
    <w:rsid w:val="00DC6735"/>
    <w:rsid w:val="00DC767D"/>
    <w:rsid w:val="00DC7C45"/>
    <w:rsid w:val="00DE7CFE"/>
    <w:rsid w:val="00E02B0E"/>
    <w:rsid w:val="00E1213D"/>
    <w:rsid w:val="00E17550"/>
    <w:rsid w:val="00E219AE"/>
    <w:rsid w:val="00E51DE3"/>
    <w:rsid w:val="00E60253"/>
    <w:rsid w:val="00E64A63"/>
    <w:rsid w:val="00E654FF"/>
    <w:rsid w:val="00E82A98"/>
    <w:rsid w:val="00E84116"/>
    <w:rsid w:val="00EA6E93"/>
    <w:rsid w:val="00EB76F3"/>
    <w:rsid w:val="00EC7A76"/>
    <w:rsid w:val="00F10351"/>
    <w:rsid w:val="00F244D4"/>
    <w:rsid w:val="00F407CE"/>
    <w:rsid w:val="00F50ADE"/>
    <w:rsid w:val="00F82A1E"/>
    <w:rsid w:val="00F978A9"/>
    <w:rsid w:val="00FA2C9B"/>
    <w:rsid w:val="00FB0BB1"/>
    <w:rsid w:val="00FB6C10"/>
    <w:rsid w:val="00FC469C"/>
    <w:rsid w:val="00FC7462"/>
    <w:rsid w:val="00FE24CF"/>
    <w:rsid w:val="00FE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0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A6AF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A6AFB"/>
    <w:rPr>
      <w:color w:val="954F72"/>
      <w:u w:val="single"/>
    </w:rPr>
  </w:style>
  <w:style w:type="paragraph" w:customStyle="1" w:styleId="msonormal0">
    <w:name w:val="msonormal"/>
    <w:basedOn w:val="a"/>
    <w:rsid w:val="002A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2A6A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a"/>
    <w:rsid w:val="002A6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6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6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A6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6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A6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6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6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6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6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6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A6A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6A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A6A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6A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81">
    <w:name w:val="xl81"/>
    <w:basedOn w:val="a"/>
    <w:rsid w:val="002A6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A6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6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6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2A6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A6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6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6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A6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6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9A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1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9A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5726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BE41FE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BE41FE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BE41FE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BE41FE"/>
    <w:rPr>
      <w:rFonts w:eastAsiaTheme="minorEastAsia" w:cs="Times New Roman"/>
      <w:color w:val="5A5A5A" w:themeColor="text1" w:themeTint="A5"/>
      <w:spacing w:val="15"/>
      <w:lang w:eastAsia="ru-RU"/>
    </w:rPr>
  </w:style>
  <w:style w:type="table" w:styleId="af1">
    <w:name w:val="Table Grid"/>
    <w:basedOn w:val="a1"/>
    <w:uiPriority w:val="39"/>
    <w:rsid w:val="00DC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0E08F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 справке представлены результаты оценки вероятности вовлечения в аддиктивное поведение обучающихся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243DC-8B37-483B-BA80-0B4C3E0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социально-психологического тестирования обучающихся образовательных организаций, подведомственных министерству образования Ставропольского края</vt:lpstr>
    </vt:vector>
  </TitlesOfParts>
  <Company>Microsoft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социально-психологического тестирования обучающихся образовательных организаций, подведомственных министерству образования Ставропольского края</dc:title>
  <dc:subject>Информионно–налитическая справка</dc:subject>
  <dc:creator>Admin</dc:creator>
  <cp:lastModifiedBy>Специалист</cp:lastModifiedBy>
  <cp:revision>2</cp:revision>
  <cp:lastPrinted>2019-11-28T06:07:00Z</cp:lastPrinted>
  <dcterms:created xsi:type="dcterms:W3CDTF">2020-07-22T10:19:00Z</dcterms:created>
  <dcterms:modified xsi:type="dcterms:W3CDTF">2020-07-22T10:19:00Z</dcterms:modified>
</cp:coreProperties>
</file>